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0ED0" w14:textId="77777777" w:rsidR="00504698" w:rsidRPr="00C24899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0"/>
        <w:rPr>
          <w:rFonts w:ascii="NanumBarunGothic" w:eastAsia="NanumBarunGothic" w:hAnsi="NanumBarunGothic" w:cs="Times New Roman"/>
          <w:b/>
          <w:bCs/>
          <w:kern w:val="36"/>
          <w:sz w:val="32"/>
          <w:szCs w:val="32"/>
        </w:rPr>
      </w:pPr>
      <w:r w:rsidRPr="00C24899">
        <w:rPr>
          <w:rFonts w:ascii="NanumBarunGothic" w:eastAsia="NanumBarunGothic" w:hAnsi="NanumBarunGothic" w:cs="Times New Roman"/>
          <w:b/>
          <w:bCs/>
          <w:kern w:val="36"/>
          <w:sz w:val="32"/>
          <w:szCs w:val="32"/>
        </w:rPr>
        <w:t>Software Engineer, Backend</w:t>
      </w:r>
    </w:p>
    <w:p w14:paraId="0B020839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팀</w:t>
      </w:r>
      <w:r w:rsidRPr="00835968">
        <w:rPr>
          <w:rFonts w:ascii="NanumBarunGothic" w:eastAsia="NanumBarunGothic" w:hAnsi="NanumBarunGothic" w:cs="Times New Roman"/>
          <w:b/>
          <w:bCs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소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개</w:t>
      </w:r>
    </w:p>
    <w:p w14:paraId="503508B4" w14:textId="3BA4F78C" w:rsidR="00504698" w:rsidRDefault="00BD24D8" w:rsidP="00504698">
      <w:pPr>
        <w:widowControl/>
        <w:wordWrap/>
        <w:autoSpaceDE/>
        <w:autoSpaceDN/>
        <w:spacing w:before="100" w:beforeAutospacing="1" w:after="100" w:afterAutospacing="1" w:line="240" w:lineRule="atLeast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proofErr w:type="spellStart"/>
      <w:r>
        <w:rPr>
          <w:rFonts w:ascii="NanumBarunGothic" w:eastAsia="NanumBarunGothic" w:hAnsi="NanumBarunGothic" w:cs="바탕" w:hint="eastAsia"/>
          <w:kern w:val="0"/>
          <w:szCs w:val="20"/>
          <w:lang w:eastAsia="ko-KR"/>
        </w:rPr>
        <w:t>투모로우스페이스는</w:t>
      </w:r>
      <w:proofErr w:type="spellEnd"/>
      <w:r>
        <w:rPr>
          <w:rFonts w:ascii="NanumBarunGothic" w:eastAsia="NanumBarunGothic" w:hAnsi="NanumBarunGothic" w:cs="바탕" w:hint="eastAsia"/>
          <w:kern w:val="0"/>
          <w:szCs w:val="20"/>
          <w:lang w:eastAsia="ko-KR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유럽의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오리지널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프리미엄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리빙제품을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전문적으로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유통하는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이커머스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기업입니다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>.</w:t>
      </w:r>
      <w:r w:rsidR="00504698"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유니콘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스타트업에서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큰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성공경험을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가지고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있는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팀멤버로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이루어져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있으며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>,</w:t>
      </w:r>
      <w:r w:rsidR="00504698"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상당히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빠른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성장을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하고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있습니다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.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잠재력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있는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여러분을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504698" w:rsidRPr="00835968">
        <w:rPr>
          <w:rFonts w:ascii="NanumBarunGothic" w:eastAsia="NanumBarunGothic" w:hAnsi="NanumBarunGothic" w:cs="바탕" w:hint="eastAsia"/>
          <w:kern w:val="0"/>
          <w:szCs w:val="20"/>
        </w:rPr>
        <w:t>기다립니다</w:t>
      </w:r>
      <w:r w:rsidR="00504698" w:rsidRPr="00835968">
        <w:rPr>
          <w:rFonts w:ascii="NanumBarunGothic" w:eastAsia="NanumBarunGothic" w:hAnsi="NanumBarunGothic" w:cs="Times New Roman"/>
          <w:kern w:val="0"/>
          <w:szCs w:val="20"/>
        </w:rPr>
        <w:t>.</w:t>
      </w:r>
    </w:p>
    <w:p w14:paraId="203CF015" w14:textId="34882672" w:rsidR="00C24899" w:rsidRPr="00C24899" w:rsidRDefault="00C24899" w:rsidP="00C24899">
      <w:pPr>
        <w:pStyle w:val="a4"/>
        <w:rPr>
          <w:rFonts w:ascii="NanumBarunGothic" w:eastAsia="NanumBarunGothic" w:hAnsi="NanumBarunGothic"/>
          <w:sz w:val="20"/>
          <w:szCs w:val="20"/>
        </w:rPr>
      </w:pPr>
      <w:r w:rsidRPr="00CC3929">
        <w:rPr>
          <w:rFonts w:ascii="NanumBarunGothic" w:eastAsia="NanumBarunGothic" w:hAnsi="NanumBarunGothic" w:cs="바탕" w:hint="eastAsia"/>
          <w:sz w:val="20"/>
          <w:szCs w:val="20"/>
        </w:rPr>
        <w:t>회사</w:t>
      </w:r>
      <w:r w:rsidRPr="00CC3929">
        <w:rPr>
          <w:rFonts w:ascii="NanumBarunGothic" w:eastAsia="NanumBarunGothic" w:hAnsi="NanumBarunGothic"/>
          <w:sz w:val="20"/>
          <w:szCs w:val="20"/>
        </w:rPr>
        <w:t xml:space="preserve"> </w:t>
      </w:r>
      <w:r w:rsidRPr="00CC3929">
        <w:rPr>
          <w:rFonts w:ascii="NanumBarunGothic" w:eastAsia="NanumBarunGothic" w:hAnsi="NanumBarunGothic" w:cs="바탕" w:hint="eastAsia"/>
          <w:sz w:val="20"/>
          <w:szCs w:val="20"/>
        </w:rPr>
        <w:t>소개</w:t>
      </w:r>
      <w:r w:rsidRPr="00CC3929">
        <w:rPr>
          <w:rFonts w:ascii="NanumBarunGothic" w:eastAsia="NanumBarunGothic" w:hAnsi="NanumBarunGothic"/>
          <w:sz w:val="20"/>
          <w:szCs w:val="20"/>
        </w:rPr>
        <w:t xml:space="preserve"> : </w:t>
      </w:r>
      <w:hyperlink r:id="rId5" w:history="1">
        <w:r w:rsidRPr="00CC3929">
          <w:rPr>
            <w:rStyle w:val="a5"/>
            <w:rFonts w:ascii="NanumBarunGothic" w:eastAsia="NanumBarunGothic" w:hAnsi="NanumBarunGothic"/>
            <w:sz w:val="20"/>
            <w:szCs w:val="20"/>
          </w:rPr>
          <w:t>https://www.tmrspace.net/</w:t>
        </w:r>
      </w:hyperlink>
    </w:p>
    <w:p w14:paraId="4468FBD4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주요업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무</w:t>
      </w:r>
    </w:p>
    <w:p w14:paraId="0A91CE28" w14:textId="77777777" w:rsidR="00504698" w:rsidRPr="00835968" w:rsidRDefault="00504698" w:rsidP="0050469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프리미엄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리빙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커머스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백엔드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웹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개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발</w:t>
      </w:r>
    </w:p>
    <w:p w14:paraId="169E9BB7" w14:textId="77777777" w:rsidR="00504698" w:rsidRPr="00835968" w:rsidRDefault="00504698" w:rsidP="0050469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타겟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사이트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스크래핑과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크롤링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자동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화</w:t>
      </w:r>
    </w:p>
    <w:p w14:paraId="5DC88462" w14:textId="77777777" w:rsidR="00504698" w:rsidRPr="00835968" w:rsidRDefault="00504698" w:rsidP="0050469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자동구매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,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실시간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재고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확인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시스템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개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발</w:t>
      </w:r>
    </w:p>
    <w:p w14:paraId="708B99B0" w14:textId="77777777" w:rsidR="00504698" w:rsidRPr="00835968" w:rsidRDefault="00504698" w:rsidP="00504698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그로스해킹과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고도화된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CRM</w:t>
      </w:r>
    </w:p>
    <w:p w14:paraId="60F76873" w14:textId="4E549389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  <w:lang w:eastAsia="ko-KR"/>
        </w:rPr>
      </w:pPr>
      <w:proofErr w:type="spellStart"/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  <w:lang w:eastAsia="ko-KR"/>
        </w:rPr>
        <w:t>기술스택</w:t>
      </w:r>
      <w:proofErr w:type="spellEnd"/>
    </w:p>
    <w:p w14:paraId="0E6EF320" w14:textId="098EFE98" w:rsidR="00504698" w:rsidRPr="00835968" w:rsidRDefault="00504698" w:rsidP="0050469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Node.js + Express, AWS/Azure </w:t>
      </w:r>
      <w:r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>환경</w:t>
      </w:r>
    </w:p>
    <w:p w14:paraId="1450EA8D" w14:textId="77777777" w:rsidR="00504698" w:rsidRPr="00835968" w:rsidRDefault="00504698" w:rsidP="00504698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Times New Roman"/>
          <w:kern w:val="0"/>
          <w:szCs w:val="20"/>
        </w:rPr>
        <w:t>Node.js, Puppeteer, MongoDB</w:t>
      </w:r>
    </w:p>
    <w:p w14:paraId="45134197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우대사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항</w:t>
      </w:r>
    </w:p>
    <w:p w14:paraId="0EC82A94" w14:textId="6A5ADB42" w:rsidR="00504698" w:rsidRPr="00835968" w:rsidRDefault="00504698" w:rsidP="0050469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커머스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개발</w:t>
      </w:r>
      <w:r w:rsidRPr="00835968">
        <w:rPr>
          <w:rFonts w:ascii="NanumBarunGothic" w:eastAsia="NanumBarunGothic" w:hAnsi="NanumBarunGothic" w:cs="바탕" w:hint="eastAsia"/>
          <w:kern w:val="0"/>
          <w:szCs w:val="20"/>
          <w:lang w:eastAsia="ko-KR"/>
        </w:rPr>
        <w:t xml:space="preserve">과 인테리어 </w:t>
      </w:r>
      <w:proofErr w:type="spellStart"/>
      <w:r w:rsidRPr="00835968">
        <w:rPr>
          <w:rFonts w:ascii="NanumBarunGothic" w:eastAsia="NanumBarunGothic" w:hAnsi="NanumBarunGothic" w:cs="바탕" w:hint="eastAsia"/>
          <w:kern w:val="0"/>
          <w:szCs w:val="20"/>
          <w:lang w:eastAsia="ko-KR"/>
        </w:rPr>
        <w:t>리빙에</w:t>
      </w:r>
      <w:proofErr w:type="spellEnd"/>
      <w:r w:rsidRPr="00835968">
        <w:rPr>
          <w:rFonts w:ascii="NanumBarunGothic" w:eastAsia="NanumBarunGothic" w:hAnsi="NanumBarunGothic" w:cs="바탕" w:hint="eastAsia"/>
          <w:kern w:val="0"/>
          <w:szCs w:val="20"/>
          <w:lang w:eastAsia="ko-KR"/>
        </w:rPr>
        <w:t xml:space="preserve"> 관심이 많은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분</w:t>
      </w:r>
    </w:p>
    <w:p w14:paraId="116DB52D" w14:textId="77777777" w:rsidR="00504698" w:rsidRPr="00835968" w:rsidRDefault="00504698" w:rsidP="00504698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Slack, Notion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기반의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커뮤니케이션과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업무에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능숙한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분</w:t>
      </w:r>
    </w:p>
    <w:p w14:paraId="38CC4601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근무조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건</w:t>
      </w:r>
    </w:p>
    <w:p w14:paraId="0FA67938" w14:textId="77777777" w:rsidR="00504698" w:rsidRPr="00835968" w:rsidRDefault="00504698" w:rsidP="00504698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근무일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: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5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>(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월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>~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금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>)</w:t>
      </w:r>
    </w:p>
    <w:p w14:paraId="0E1845A2" w14:textId="04AD826C" w:rsidR="00504698" w:rsidRPr="00835968" w:rsidRDefault="00504698" w:rsidP="00D96641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형태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: </w:t>
      </w:r>
      <w:r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>인턴십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>(3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개월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>)</w:t>
      </w:r>
      <w:r w:rsidR="00D96641"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="00D96641"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>후 성과에 따른 정규직 전환</w:t>
      </w:r>
      <w:r w:rsidR="001C6E1A"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 xml:space="preserve"> 협의</w:t>
      </w:r>
    </w:p>
    <w:p w14:paraId="5434106C" w14:textId="13899E19" w:rsidR="00504698" w:rsidRPr="00835968" w:rsidRDefault="00504698" w:rsidP="00504698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근무장소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: 2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호선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강남역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3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번출구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도보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1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분</w:t>
      </w:r>
      <w:r w:rsidRPr="00835968">
        <w:rPr>
          <w:rFonts w:ascii="NanumBarunGothic" w:eastAsia="NanumBarunGothic" w:hAnsi="NanumBarunGothic" w:cs="Times New Roman" w:hint="eastAsia"/>
          <w:kern w:val="0"/>
          <w:szCs w:val="20"/>
          <w:lang w:eastAsia="ko-KR"/>
        </w:rPr>
        <w:t xml:space="preserve"> 공유오피스</w:t>
      </w:r>
    </w:p>
    <w:p w14:paraId="6C66E9E4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복지와</w:t>
      </w:r>
      <w:r w:rsidRPr="00835968">
        <w:rPr>
          <w:rFonts w:ascii="NanumBarunGothic" w:eastAsia="NanumBarunGothic" w:hAnsi="NanumBarunGothic" w:cs="Times New Roman"/>
          <w:b/>
          <w:bCs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대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우</w:t>
      </w:r>
    </w:p>
    <w:p w14:paraId="4327D281" w14:textId="77777777" w:rsidR="00504698" w:rsidRPr="00835968" w:rsidRDefault="00504698" w:rsidP="00504698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점심과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저녁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식대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무제한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제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공</w:t>
      </w:r>
    </w:p>
    <w:p w14:paraId="089C0C54" w14:textId="77777777" w:rsidR="00504698" w:rsidRPr="00835968" w:rsidRDefault="00504698" w:rsidP="00504698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내일공간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직원가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구매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혜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택</w:t>
      </w:r>
    </w:p>
    <w:p w14:paraId="65919E1F" w14:textId="77777777" w:rsidR="00504698" w:rsidRPr="00835968" w:rsidRDefault="00504698" w:rsidP="00504698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Times New Roman"/>
          <w:kern w:val="0"/>
          <w:szCs w:val="20"/>
        </w:rPr>
        <w:t>4K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모니터와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맥북프로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지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급</w:t>
      </w:r>
    </w:p>
    <w:p w14:paraId="305CF8C9" w14:textId="77777777" w:rsidR="00504698" w:rsidRPr="00835968" w:rsidRDefault="00504698" w:rsidP="00504698">
      <w:pPr>
        <w:widowControl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NanumBarunGothic" w:eastAsia="NanumBarunGothic" w:hAnsi="NanumBarunGothic" w:cs="Times New Roman"/>
          <w:b/>
          <w:bCs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b/>
          <w:bCs/>
          <w:kern w:val="0"/>
          <w:szCs w:val="20"/>
        </w:rPr>
        <w:t>지원방</w:t>
      </w:r>
      <w:r w:rsidRPr="00835968">
        <w:rPr>
          <w:rFonts w:ascii="NanumBarunGothic" w:eastAsia="NanumBarunGothic" w:hAnsi="NanumBarunGothic" w:cs="바탕"/>
          <w:b/>
          <w:bCs/>
          <w:kern w:val="0"/>
          <w:szCs w:val="20"/>
        </w:rPr>
        <w:t>법</w:t>
      </w:r>
    </w:p>
    <w:p w14:paraId="79C10444" w14:textId="2B442305" w:rsidR="00504698" w:rsidRPr="00835968" w:rsidRDefault="00504698" w:rsidP="00504698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이메일로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자기소개서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제출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</w:p>
    <w:p w14:paraId="7CCDAF51" w14:textId="77777777" w:rsidR="00504698" w:rsidRPr="00835968" w:rsidRDefault="00000000" w:rsidP="00504698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hyperlink r:id="rId6" w:history="1">
        <w:r w:rsidR="00504698" w:rsidRPr="00835968">
          <w:rPr>
            <w:rFonts w:ascii="NanumBarunGothic" w:eastAsia="NanumBarunGothic" w:hAnsi="NanumBarunGothic" w:cs="Times New Roman"/>
            <w:color w:val="0000FF"/>
            <w:kern w:val="0"/>
            <w:szCs w:val="20"/>
            <w:u w:val="single"/>
          </w:rPr>
          <w:t>recruit@tmrspace.net</w:t>
        </w:r>
      </w:hyperlink>
    </w:p>
    <w:p w14:paraId="169634DE" w14:textId="6155C862" w:rsidR="00085F20" w:rsidRPr="00835968" w:rsidRDefault="00504698" w:rsidP="002537FE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/>
        <w:jc w:val="left"/>
        <w:rPr>
          <w:rFonts w:ascii="NanumBarunGothic" w:eastAsia="NanumBarunGothic" w:hAnsi="NanumBarunGothic" w:cs="Times New Roman"/>
          <w:kern w:val="0"/>
          <w:szCs w:val="20"/>
        </w:rPr>
      </w:pPr>
      <w:r w:rsidRPr="00835968">
        <w:rPr>
          <w:rFonts w:ascii="NanumBarunGothic" w:eastAsia="NanumBarunGothic" w:hAnsi="NanumBarunGothic" w:cs="Times New Roman"/>
          <w:kern w:val="0"/>
          <w:szCs w:val="20"/>
        </w:rPr>
        <w:t>1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차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서류전형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&gt; 2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차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대면면접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+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코딩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테스트</w:t>
      </w:r>
      <w:r w:rsidRPr="00835968">
        <w:rPr>
          <w:rFonts w:ascii="NanumBarunGothic" w:eastAsia="NanumBarunGothic" w:hAnsi="NanumBarunGothic" w:cs="Times New Roman"/>
          <w:kern w:val="0"/>
          <w:szCs w:val="20"/>
        </w:rPr>
        <w:t xml:space="preserve"> &gt; </w:t>
      </w:r>
      <w:r w:rsidRPr="00835968">
        <w:rPr>
          <w:rFonts w:ascii="NanumBarunGothic" w:eastAsia="NanumBarunGothic" w:hAnsi="NanumBarunGothic" w:cs="바탕" w:hint="eastAsia"/>
          <w:kern w:val="0"/>
          <w:szCs w:val="20"/>
        </w:rPr>
        <w:t>최종합</w:t>
      </w:r>
      <w:r w:rsidRPr="00835968">
        <w:rPr>
          <w:rFonts w:ascii="NanumBarunGothic" w:eastAsia="NanumBarunGothic" w:hAnsi="NanumBarunGothic" w:cs="바탕"/>
          <w:kern w:val="0"/>
          <w:szCs w:val="20"/>
        </w:rPr>
        <w:t>격</w:t>
      </w:r>
    </w:p>
    <w:sectPr w:rsidR="00085F20" w:rsidRPr="0083596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BarunGothic">
    <w:panose1 w:val="020B0603020101020101"/>
    <w:charset w:val="81"/>
    <w:family w:val="swiss"/>
    <w:pitch w:val="variable"/>
    <w:sig w:usb0="800002A7" w:usb1="09D77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3B"/>
    <w:multiLevelType w:val="multilevel"/>
    <w:tmpl w:val="5E9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432A"/>
    <w:multiLevelType w:val="multilevel"/>
    <w:tmpl w:val="D92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00588"/>
    <w:multiLevelType w:val="multilevel"/>
    <w:tmpl w:val="B980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42C13"/>
    <w:multiLevelType w:val="multilevel"/>
    <w:tmpl w:val="2C1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503F7"/>
    <w:multiLevelType w:val="multilevel"/>
    <w:tmpl w:val="81A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056D4"/>
    <w:multiLevelType w:val="multilevel"/>
    <w:tmpl w:val="8BEE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388925">
    <w:abstractNumId w:val="2"/>
  </w:num>
  <w:num w:numId="2" w16cid:durableId="549927138">
    <w:abstractNumId w:val="0"/>
  </w:num>
  <w:num w:numId="3" w16cid:durableId="1835609957">
    <w:abstractNumId w:val="3"/>
  </w:num>
  <w:num w:numId="4" w16cid:durableId="1865749410">
    <w:abstractNumId w:val="1"/>
  </w:num>
  <w:num w:numId="5" w16cid:durableId="1687094705">
    <w:abstractNumId w:val="4"/>
  </w:num>
  <w:num w:numId="6" w16cid:durableId="244187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0"/>
    <w:rsid w:val="000038FB"/>
    <w:rsid w:val="00085F20"/>
    <w:rsid w:val="00147697"/>
    <w:rsid w:val="001C6E1A"/>
    <w:rsid w:val="002537FE"/>
    <w:rsid w:val="00504698"/>
    <w:rsid w:val="00571A05"/>
    <w:rsid w:val="00831C35"/>
    <w:rsid w:val="00835968"/>
    <w:rsid w:val="00BD24D8"/>
    <w:rsid w:val="00C24899"/>
    <w:rsid w:val="00D10714"/>
    <w:rsid w:val="00D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A07BF"/>
  <w15:chartTrackingRefBased/>
  <w15:docId w15:val="{6F0F08D5-BCA8-5244-9ECA-A45D271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0469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0469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04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50469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04698"/>
    <w:rPr>
      <w:b/>
      <w:bCs/>
    </w:rPr>
  </w:style>
  <w:style w:type="paragraph" w:styleId="a4">
    <w:name w:val="Normal (Web)"/>
    <w:basedOn w:val="a"/>
    <w:uiPriority w:val="99"/>
    <w:unhideWhenUsed/>
    <w:rsid w:val="0050469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504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tmrspace.net" TargetMode="External"/><Relationship Id="rId5" Type="http://schemas.openxmlformats.org/officeDocument/2006/relationships/hyperlink" Target="https://www.tmrspac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sh.kang@tmrspace.net</dc:creator>
  <cp:keywords/>
  <dc:description/>
  <cp:lastModifiedBy>sh.kang@tmrspace.net</cp:lastModifiedBy>
  <cp:revision>14</cp:revision>
  <dcterms:created xsi:type="dcterms:W3CDTF">2022-06-17T12:03:00Z</dcterms:created>
  <dcterms:modified xsi:type="dcterms:W3CDTF">2022-06-17T12:23:00Z</dcterms:modified>
</cp:coreProperties>
</file>