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97B4" w14:textId="0095255E" w:rsidR="00AE500E" w:rsidRPr="002415BD" w:rsidRDefault="00F1372D" w:rsidP="00F1372D">
      <w:pPr>
        <w:wordWrap/>
        <w:spacing w:after="0" w:line="312" w:lineRule="auto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78BC455" wp14:editId="6B61C166">
            <wp:extent cx="1285200" cy="475200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614" t="11894" r="66617" b="74432"/>
                    <a:stretch/>
                  </pic:blipFill>
                  <pic:spPr bwMode="auto">
                    <a:xfrm>
                      <a:off x="0" y="0"/>
                      <a:ext cx="1285200" cy="47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B10BB5" w:rsidRPr="002415BD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구인의뢰 신청서</w:t>
      </w: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 xml:space="preserve"> </w:t>
      </w:r>
    </w:p>
    <w:p w14:paraId="4BE7BEB7" w14:textId="77777777" w:rsidR="000E1C38" w:rsidRPr="000E1C38" w:rsidRDefault="000E1C38" w:rsidP="00AE500E">
      <w:pPr>
        <w:wordWrap/>
        <w:spacing w:after="0" w:line="312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10"/>
          <w:szCs w:val="10"/>
        </w:rPr>
      </w:pPr>
    </w:p>
    <w:tbl>
      <w:tblPr>
        <w:tblOverlap w:val="never"/>
        <w:tblW w:w="10228" w:type="dxa"/>
        <w:tblInd w:w="-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3"/>
        <w:gridCol w:w="1104"/>
        <w:gridCol w:w="3710"/>
        <w:gridCol w:w="13"/>
        <w:gridCol w:w="49"/>
        <w:gridCol w:w="1331"/>
        <w:gridCol w:w="12"/>
        <w:gridCol w:w="3269"/>
      </w:tblGrid>
      <w:tr w:rsidR="002415BD" w:rsidRPr="002415BD" w14:paraId="70F6C87A" w14:textId="77777777" w:rsidTr="00E75CB6">
        <w:trPr>
          <w:trHeight w:val="283"/>
        </w:trPr>
        <w:tc>
          <w:tcPr>
            <w:tcW w:w="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C42A8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기</w:t>
            </w:r>
          </w:p>
          <w:p w14:paraId="63E5E824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업</w:t>
            </w:r>
          </w:p>
          <w:p w14:paraId="0607A75D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정</w:t>
            </w:r>
          </w:p>
          <w:p w14:paraId="6EAC5F0B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보</w:t>
            </w:r>
          </w:p>
        </w:tc>
        <w:tc>
          <w:tcPr>
            <w:tcW w:w="111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C7150A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업 체 명</w:t>
            </w:r>
          </w:p>
        </w:tc>
        <w:tc>
          <w:tcPr>
            <w:tcW w:w="3772" w:type="dxa"/>
            <w:gridSpan w:val="3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7F1E24" w14:textId="77777777" w:rsidR="00B10BB5" w:rsidRPr="002415BD" w:rsidRDefault="00B65CD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엔씨에이취코리아</w:t>
            </w:r>
            <w:proofErr w:type="spellEnd"/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㈜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40812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사업자번호</w:t>
            </w:r>
          </w:p>
        </w:tc>
        <w:tc>
          <w:tcPr>
            <w:tcW w:w="3281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66ED6" w14:textId="77777777" w:rsidR="00B10BB5" w:rsidRPr="002415BD" w:rsidRDefault="00B65CD8" w:rsidP="00C4297A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14-81-18883</w:t>
            </w:r>
          </w:p>
        </w:tc>
      </w:tr>
      <w:tr w:rsidR="002415BD" w:rsidRPr="002415BD" w14:paraId="6592019E" w14:textId="77777777" w:rsidTr="00E75CB6">
        <w:trPr>
          <w:trHeight w:val="283"/>
        </w:trPr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675EE20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D1A91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업체주소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0F775" w14:textId="77777777" w:rsidR="00B10BB5" w:rsidRPr="002415BD" w:rsidRDefault="00B65CD8" w:rsidP="000C15DB">
            <w:pPr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서울특별시 서초구 반포대로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306 (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잠원동)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우진빌딩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8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층</w:t>
            </w:r>
          </w:p>
        </w:tc>
      </w:tr>
      <w:tr w:rsidR="002415BD" w:rsidRPr="002415BD" w14:paraId="49A9ACB1" w14:textId="77777777" w:rsidTr="00E75CB6">
        <w:trPr>
          <w:trHeight w:val="283"/>
        </w:trPr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D54FA7E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A836C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업 </w:t>
            </w:r>
            <w:r w:rsidR="00A92F8B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종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0A34D" w14:textId="77777777" w:rsidR="00B10BB5" w:rsidRPr="002415BD" w:rsidRDefault="00B65CD8" w:rsidP="00AE500E">
            <w:pPr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제조,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제조업,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도매업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F56503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근로자수</w:t>
            </w:r>
          </w:p>
        </w:tc>
        <w:tc>
          <w:tcPr>
            <w:tcW w:w="3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10C17" w14:textId="5350374D" w:rsidR="00B10BB5" w:rsidRPr="002415BD" w:rsidRDefault="00AF7633" w:rsidP="000C15DB">
            <w:pPr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60</w:t>
            </w:r>
            <w:r w:rsid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B65CD8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명</w:t>
            </w:r>
          </w:p>
        </w:tc>
      </w:tr>
      <w:tr w:rsidR="002415BD" w:rsidRPr="002415BD" w14:paraId="26623F43" w14:textId="77777777" w:rsidTr="00E75CB6">
        <w:trPr>
          <w:trHeight w:val="1041"/>
        </w:trPr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D52D014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55792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회사소개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D60BF" w14:textId="77777777" w:rsidR="00101CDA" w:rsidRDefault="00854DA0" w:rsidP="00101CDA">
            <w:pPr>
              <w:spacing w:after="0" w:line="240" w:lineRule="auto"/>
              <w:ind w:right="312" w:firstLineChars="100" w:firstLine="16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굴림"/>
                <w:noProof/>
                <w:kern w:val="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E05FED1" wp14:editId="170D58D1">
                  <wp:simplePos x="1882140" y="388620"/>
                  <wp:positionH relativeFrom="margin">
                    <wp:posOffset>4403090</wp:posOffset>
                  </wp:positionH>
                  <wp:positionV relativeFrom="margin">
                    <wp:posOffset>0</wp:posOffset>
                  </wp:positionV>
                  <wp:extent cx="795020" cy="998855"/>
                  <wp:effectExtent l="0" t="0" r="5080" b="0"/>
                  <wp:wrapSquare wrapText="bothSides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CH_facilities_Logo_Solid_300ppi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7537A8" w14:textId="77777777" w:rsidR="004B1159" w:rsidRPr="00101CDA" w:rsidRDefault="00101CDA" w:rsidP="00101CDA">
            <w:pPr>
              <w:spacing w:after="0" w:line="240" w:lineRule="auto"/>
              <w:ind w:right="312" w:firstLineChars="100" w:firstLine="24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</w:pPr>
            <w:r w:rsidRPr="00101CDA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 xml:space="preserve">@ </w:t>
            </w:r>
            <w:r w:rsidRPr="00101CDA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>기업형태</w:t>
            </w:r>
          </w:p>
          <w:p w14:paraId="22E511AF" w14:textId="40E7F9DA" w:rsidR="00101CDA" w:rsidRPr="00101CDA" w:rsidRDefault="00101CDA" w:rsidP="00101CDA">
            <w:pPr>
              <w:spacing w:after="0" w:line="240" w:lineRule="auto"/>
              <w:ind w:right="312" w:firstLine="32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중소기업,</w:t>
            </w: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수출입기업,</w:t>
            </w: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외국인 투자기업</w:t>
            </w:r>
            <w:r w:rsidR="00A221C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="00A221C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(</w:t>
            </w:r>
            <w:proofErr w:type="spellStart"/>
            <w:r w:rsidR="00A221C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연매출</w:t>
            </w:r>
            <w:proofErr w:type="spellEnd"/>
            <w:r w:rsidR="00A221C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약 </w:t>
            </w:r>
            <w:r w:rsidR="00A221C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2</w:t>
            </w:r>
            <w:r w:rsidR="00AF7633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5</w:t>
            </w:r>
            <w:r w:rsidR="00A221C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0 </w:t>
            </w:r>
            <w:r w:rsidR="00A221C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억)</w:t>
            </w:r>
          </w:p>
          <w:p w14:paraId="48E41E65" w14:textId="77777777" w:rsidR="00101CDA" w:rsidRDefault="00101CDA" w:rsidP="00101CDA">
            <w:pPr>
              <w:spacing w:after="0" w:line="240" w:lineRule="auto"/>
              <w:ind w:right="312" w:firstLineChars="200" w:firstLine="32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726EEEE4" w14:textId="77777777" w:rsidR="00101CDA" w:rsidRPr="00101CDA" w:rsidRDefault="00101CDA" w:rsidP="00101CDA">
            <w:pPr>
              <w:spacing w:after="0" w:line="240" w:lineRule="auto"/>
              <w:ind w:right="312" w:firstLineChars="100" w:firstLine="24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</w:pPr>
            <w:r w:rsidRPr="00101CDA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>@</w:t>
            </w:r>
            <w:r w:rsidRPr="00101CDA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 xml:space="preserve"> </w:t>
            </w:r>
            <w:r w:rsidRPr="00101CDA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 xml:space="preserve">업력 </w:t>
            </w:r>
            <w:r w:rsidRPr="00101CDA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>30</w:t>
            </w:r>
            <w:r w:rsidRPr="00101CDA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 xml:space="preserve">년차 </w:t>
            </w:r>
          </w:p>
          <w:p w14:paraId="24CF97BE" w14:textId="77777777" w:rsidR="00101CDA" w:rsidRDefault="00101CDA" w:rsidP="00101CDA">
            <w:pPr>
              <w:spacing w:after="0" w:line="240" w:lineRule="auto"/>
              <w:ind w:right="312" w:firstLine="32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1990 </w:t>
            </w: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년 </w:t>
            </w: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4</w:t>
            </w: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월 </w:t>
            </w: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20 </w:t>
            </w: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일 한국지사 설립</w:t>
            </w: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(</w:t>
            </w: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특수화학제품</w:t>
            </w: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및 세정제품의 </w:t>
            </w:r>
            <w:proofErr w:type="gramStart"/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제조,도매</w:t>
            </w:r>
            <w:proofErr w:type="gramEnd"/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배포 및 수출)</w:t>
            </w:r>
          </w:p>
          <w:p w14:paraId="4AFD11B0" w14:textId="77777777" w:rsidR="00101CDA" w:rsidRDefault="00101CDA" w:rsidP="00101CDA">
            <w:pPr>
              <w:spacing w:after="0" w:line="240" w:lineRule="auto"/>
              <w:ind w:right="312" w:firstLine="32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699C7995" w14:textId="77777777" w:rsidR="00101CDA" w:rsidRPr="00101CDA" w:rsidRDefault="00101CDA" w:rsidP="00101CDA">
            <w:pPr>
              <w:spacing w:after="0" w:line="240" w:lineRule="auto"/>
              <w:ind w:right="312" w:firstLineChars="100" w:firstLine="24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</w:pPr>
            <w:r w:rsidRPr="00101CDA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>@</w:t>
            </w:r>
            <w:r w:rsidRPr="00101CDA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 xml:space="preserve"> </w:t>
            </w:r>
            <w:r w:rsidRPr="00101CDA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>사업 내용</w:t>
            </w:r>
          </w:p>
          <w:p w14:paraId="32F13181" w14:textId="77777777" w:rsidR="00101CDA" w:rsidRDefault="00101CDA" w:rsidP="00101CDA">
            <w:pPr>
              <w:spacing w:after="0" w:line="240" w:lineRule="auto"/>
              <w:ind w:right="312" w:firstLineChars="200" w:firstLine="32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P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화학제품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(</w:t>
            </w:r>
            <w:proofErr w:type="gramStart"/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수처리제,윤활유</w:t>
            </w:r>
            <w:proofErr w:type="gramEnd"/>
            <w:r w:rsidRP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) 제조,도매/건물,산업설비 유지관리,청소</w:t>
            </w:r>
          </w:p>
          <w:p w14:paraId="6A04FCAD" w14:textId="77777777" w:rsidR="00101CDA" w:rsidRPr="00101CDA" w:rsidRDefault="00101CDA" w:rsidP="00101CDA">
            <w:pPr>
              <w:spacing w:after="0" w:line="240" w:lineRule="auto"/>
              <w:ind w:right="312" w:firstLineChars="200" w:firstLine="32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5C5E5861" w14:textId="77777777" w:rsidR="00B65CD8" w:rsidRPr="004B1159" w:rsidRDefault="000C4E50" w:rsidP="004B1159">
            <w:pPr>
              <w:spacing w:after="0" w:line="240" w:lineRule="auto"/>
              <w:ind w:right="312" w:firstLineChars="100" w:firstLine="24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</w:pPr>
            <w:r w:rsidRPr="004B1159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 xml:space="preserve">@ </w:t>
            </w:r>
            <w:r w:rsidR="00B65CD8" w:rsidRPr="004B1159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 xml:space="preserve">NCH Facilities </w:t>
            </w:r>
            <w:proofErr w:type="gramStart"/>
            <w:r w:rsidR="00B65CD8" w:rsidRPr="004B1159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 xml:space="preserve">( </w:t>
            </w:r>
            <w:r w:rsidR="00B65CD8" w:rsidRPr="004B1159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>시설</w:t>
            </w:r>
            <w:proofErr w:type="gramEnd"/>
            <w:r w:rsidR="00B65CD8" w:rsidRPr="004B1159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 xml:space="preserve"> 유지보수 사업부 </w:t>
            </w:r>
            <w:r w:rsidR="00B65CD8" w:rsidRPr="004B1159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>)</w:t>
            </w:r>
          </w:p>
          <w:p w14:paraId="2A7171C8" w14:textId="77777777" w:rsidR="00B65CD8" w:rsidRPr="00B65CD8" w:rsidRDefault="00B65CD8" w:rsidP="00B65CD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Chars="0"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B65CD8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상업시설</w:t>
            </w: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및 설비 관리에 더 나은 미래를 가능하게 합니다.</w:t>
            </w:r>
          </w:p>
          <w:p w14:paraId="5D26D8C0" w14:textId="77777777" w:rsidR="00B65CD8" w:rsidRPr="00B65CD8" w:rsidRDefault="00B65CD8" w:rsidP="00B65CD8">
            <w:pPr>
              <w:spacing w:after="0" w:line="240" w:lineRule="auto"/>
              <w:ind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36562873" w14:textId="77777777" w:rsidR="00B65CD8" w:rsidRDefault="00B65CD8" w:rsidP="00E75CB6">
            <w:pPr>
              <w:spacing w:after="0" w:line="240" w:lineRule="auto"/>
              <w:ind w:leftChars="100" w:left="200" w:right="312" w:firstLineChars="100" w:firstLine="16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B65CD8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시설관리</w:t>
            </w: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전문가들은 건물과 설비의 수명을 연장하고 잘 유지될 수 있도록 효율적인 비용관리 및 </w:t>
            </w:r>
          </w:p>
          <w:p w14:paraId="225A906E" w14:textId="77777777" w:rsidR="00B65CD8" w:rsidRDefault="00B65CD8" w:rsidP="00E75CB6">
            <w:pPr>
              <w:spacing w:after="0" w:line="240" w:lineRule="auto"/>
              <w:ind w:leftChars="100" w:left="200" w:right="312" w:firstLineChars="100" w:firstLine="16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친환경적인 해결책이 필요합니다.</w:t>
            </w:r>
          </w:p>
          <w:p w14:paraId="07639ED6" w14:textId="77777777" w:rsidR="004B1159" w:rsidRPr="00B65CD8" w:rsidRDefault="004B1159" w:rsidP="00E75CB6">
            <w:pPr>
              <w:spacing w:after="0" w:line="240" w:lineRule="auto"/>
              <w:ind w:leftChars="100" w:left="200" w:right="312" w:firstLineChars="100" w:firstLine="16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13D1272D" w14:textId="77777777" w:rsidR="00B65CD8" w:rsidRPr="00B65CD8" w:rsidRDefault="00B65CD8" w:rsidP="00E75CB6">
            <w:pPr>
              <w:spacing w:after="0" w:line="240" w:lineRule="auto"/>
              <w:ind w:leftChars="100" w:left="200" w:right="312" w:firstLineChars="100" w:firstLine="16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NCH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시설유지보수 </w:t>
            </w: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사업부는 시설담당자 분들이 효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과</w:t>
            </w: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적으로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물과 </w:t>
            </w:r>
            <w:r w:rsidR="000C4E50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기타 </w:t>
            </w: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에너지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를 </w:t>
            </w: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절감할 수 있도록 지원합니다. 우리는 호텔, 병원, 요양시설, 학교, 쇼핑몰, 빌딩 등 여러 상업시설을 위해 일합니다.</w:t>
            </w:r>
          </w:p>
          <w:p w14:paraId="59D89BFF" w14:textId="77777777" w:rsidR="00B65CD8" w:rsidRPr="00B65CD8" w:rsidRDefault="00B65CD8" w:rsidP="00E75CB6">
            <w:pPr>
              <w:spacing w:after="0" w:line="240" w:lineRule="auto"/>
              <w:ind w:leftChars="100" w:left="200"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B65CD8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우리는</w:t>
            </w: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상업시설 관리의 모든 영역에 걸쳐 최고의 제품과 서비스 프로그램을 제공합니다. </w:t>
            </w:r>
          </w:p>
          <w:p w14:paraId="65E57DBF" w14:textId="77777777" w:rsidR="00B65CD8" w:rsidRPr="00B65CD8" w:rsidRDefault="00B65CD8" w:rsidP="00B65CD8">
            <w:pPr>
              <w:spacing w:after="0" w:line="240" w:lineRule="auto"/>
              <w:ind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3015E8BF" w14:textId="77777777" w:rsidR="00B65CD8" w:rsidRPr="004B1159" w:rsidRDefault="000C4E50" w:rsidP="000C4E50">
            <w:pPr>
              <w:spacing w:after="0" w:line="240" w:lineRule="auto"/>
              <w:ind w:right="312" w:firstLineChars="100" w:firstLine="24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</w:pPr>
            <w:r w:rsidRPr="004B1159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>@</w:t>
            </w:r>
            <w:r w:rsidRPr="004B1159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 xml:space="preserve"> </w:t>
            </w:r>
            <w:r w:rsidR="00B65CD8" w:rsidRPr="004B1159">
              <w:rPr>
                <w:rFonts w:asciiTheme="majorEastAsia" w:eastAsiaTheme="majorEastAsia" w:hAnsiTheme="majorEastAsia" w:cs="굴림" w:hint="eastAsia"/>
                <w:b/>
                <w:color w:val="5B9BD5" w:themeColor="accent1"/>
                <w:kern w:val="0"/>
                <w:sz w:val="24"/>
                <w:szCs w:val="24"/>
              </w:rPr>
              <w:t>우리의</w:t>
            </w:r>
            <w:r w:rsidR="00B65CD8" w:rsidRPr="004B1159">
              <w:rPr>
                <w:rFonts w:asciiTheme="majorEastAsia" w:eastAsiaTheme="majorEastAsia" w:hAnsiTheme="majorEastAsia" w:cs="굴림"/>
                <w:b/>
                <w:color w:val="5B9BD5" w:themeColor="accent1"/>
                <w:kern w:val="0"/>
                <w:sz w:val="24"/>
                <w:szCs w:val="24"/>
              </w:rPr>
              <w:t xml:space="preserve"> 상업시설 관리 솔루션</w:t>
            </w:r>
          </w:p>
          <w:p w14:paraId="538EB17D" w14:textId="77777777" w:rsidR="004B1159" w:rsidRPr="000C4E50" w:rsidRDefault="004B1159" w:rsidP="000C4E50">
            <w:pPr>
              <w:spacing w:after="0" w:line="240" w:lineRule="auto"/>
              <w:ind w:right="312" w:firstLineChars="100" w:firstLine="16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243BFAE7" w14:textId="1E68EB33" w:rsidR="00B65CD8" w:rsidRDefault="000C4E50" w:rsidP="00581735">
            <w:pPr>
              <w:spacing w:after="0" w:line="240" w:lineRule="auto"/>
              <w:ind w:leftChars="100" w:left="200" w:right="312" w:firstLineChars="50" w:firstLine="8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0C4E50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•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="00B65CD8" w:rsidRPr="000C4E50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하수관리</w:t>
            </w:r>
            <w:r w:rsidR="00B65CD8" w:rsidRPr="000C4E50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– 우리의 하수관리 프로그램은 하수</w:t>
            </w:r>
            <w:r w:rsidR="004B1159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배관</w:t>
            </w:r>
            <w:r w:rsidR="00B65CD8" w:rsidRPr="000C4E50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, 그리스트랩, 집수정에 적용됩니다. 하수구 한 곳의 문제부터 하수처리 시스템 전체에 대한 해결책까지 </w:t>
            </w:r>
            <w:proofErr w:type="spellStart"/>
            <w:r w:rsidR="00B65CD8" w:rsidRPr="000C4E50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모든곳에</w:t>
            </w:r>
            <w:proofErr w:type="spellEnd"/>
            <w:r w:rsidR="00B65CD8" w:rsidRPr="000C4E50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경제적이고 효율적인 해결책을 제시합니다.</w:t>
            </w:r>
          </w:p>
          <w:p w14:paraId="3A13D68C" w14:textId="77777777" w:rsidR="00AF7633" w:rsidRPr="000C4E50" w:rsidRDefault="00AF7633" w:rsidP="00581735">
            <w:pPr>
              <w:spacing w:after="0" w:line="240" w:lineRule="auto"/>
              <w:ind w:leftChars="100" w:left="200"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2C153860" w14:textId="77777777" w:rsidR="00B65CD8" w:rsidRDefault="00393B31" w:rsidP="00581735">
            <w:pPr>
              <w:spacing w:after="0" w:line="240" w:lineRule="auto"/>
              <w:ind w:leftChars="100" w:left="200"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393B31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•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B65CD8" w:rsidRPr="00393B31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HVAC (공조설비 관리) – </w:t>
            </w:r>
            <w:r w:rsidR="004B1159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냉난방 </w:t>
            </w:r>
            <w:r w:rsidR="00B65CD8" w:rsidRPr="00393B31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공조설비 관리는 특히 많은 사람들이 이용하는 대형건물이나 직원이 많은 회사에 특히 중요합니다. NCH의 공조설비 관리 프로그램은 고객의 에너지비용을 절감하고 공조설비의 수명연장을 도움을 줍니다.</w:t>
            </w:r>
          </w:p>
          <w:p w14:paraId="45208727" w14:textId="77777777" w:rsidR="004B1159" w:rsidRPr="00393B31" w:rsidRDefault="004B1159" w:rsidP="00581735">
            <w:pPr>
              <w:spacing w:after="0" w:line="240" w:lineRule="auto"/>
              <w:ind w:leftChars="100" w:left="200"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0BEDB990" w14:textId="77777777" w:rsidR="00B65CD8" w:rsidRDefault="00393B31" w:rsidP="00581735">
            <w:pPr>
              <w:spacing w:after="0" w:line="240" w:lineRule="auto"/>
              <w:ind w:leftChars="100" w:left="200"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393B31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•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="00B65CD8" w:rsidRPr="00393B31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악취관리</w:t>
            </w:r>
            <w:r w:rsidR="00B65CD8" w:rsidRPr="00393B31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– 고객의 악취문제는 실내, 실외, 하수구 등 여러 곳에 걸쳐 발생합니다. NCH 악취관리 프로그램은 모든 문제에 지속적이고 확실하게 뛰어난 해결책을 드립니다.</w:t>
            </w:r>
          </w:p>
          <w:p w14:paraId="39F48D59" w14:textId="77777777" w:rsidR="004B1159" w:rsidRPr="00393B31" w:rsidRDefault="004B1159" w:rsidP="00581735">
            <w:pPr>
              <w:spacing w:after="0" w:line="240" w:lineRule="auto"/>
              <w:ind w:leftChars="100" w:left="200"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75DF6678" w14:textId="77777777" w:rsidR="00B65CD8" w:rsidRPr="00393B31" w:rsidRDefault="00393B31" w:rsidP="00581735">
            <w:pPr>
              <w:spacing w:after="0" w:line="240" w:lineRule="auto"/>
              <w:ind w:leftChars="100" w:left="200"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393B31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•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="00B65CD8" w:rsidRPr="00393B31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설비</w:t>
            </w:r>
            <w:r w:rsidR="00B65CD8" w:rsidRPr="00393B31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유지보수 및 안전관리 – NCH는 건물 및 설비 유지보수에 필요한 아주 많은 영역에 적합한, 또한 작업자의 작업편의성 및 작업시간 단축에 도움을 주는 아주 많은 제품을 공급합니다.</w:t>
            </w:r>
          </w:p>
          <w:p w14:paraId="65F61DA0" w14:textId="7B27A62B" w:rsidR="00AF7633" w:rsidRDefault="00AF7633" w:rsidP="00393B31">
            <w:pPr>
              <w:spacing w:after="0" w:line="240" w:lineRule="auto"/>
              <w:ind w:right="312" w:firstLineChars="100" w:firstLine="16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0E8BDA97" w14:textId="74C736BA" w:rsidR="00200715" w:rsidRDefault="00F1372D" w:rsidP="000C15DB">
            <w:pPr>
              <w:spacing w:after="0" w:line="240" w:lineRule="auto"/>
              <w:ind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393B31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="00393B31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</w:p>
          <w:p w14:paraId="264D9698" w14:textId="77777777" w:rsidR="00393B31" w:rsidRDefault="00393B31" w:rsidP="00393B31">
            <w:pPr>
              <w:spacing w:after="0" w:line="240" w:lineRule="auto"/>
              <w:ind w:right="312" w:firstLineChars="200" w:firstLine="32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( </w:t>
            </w:r>
            <w:hyperlink r:id="rId10" w:history="1">
              <w:r w:rsidRPr="00C237EC">
                <w:rPr>
                  <w:rStyle w:val="a8"/>
                  <w:rFonts w:asciiTheme="majorEastAsia" w:eastAsiaTheme="majorEastAsia" w:hAnsiTheme="majorEastAsia" w:cs="굴림"/>
                  <w:kern w:val="0"/>
                  <w:sz w:val="16"/>
                  <w:szCs w:val="16"/>
                </w:rPr>
                <w:t>http://www.nchasia.com/ko-kr/solutions/nch-facilities</w:t>
              </w:r>
            </w:hyperlink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)</w:t>
            </w:r>
          </w:p>
          <w:p w14:paraId="0997007E" w14:textId="77777777" w:rsidR="004B1159" w:rsidRDefault="004B1159" w:rsidP="00393B31">
            <w:pPr>
              <w:spacing w:after="0" w:line="240" w:lineRule="auto"/>
              <w:ind w:right="312" w:firstLineChars="200" w:firstLine="32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00FA88E4" w14:textId="77777777" w:rsidR="00200715" w:rsidRPr="002415BD" w:rsidRDefault="00200715" w:rsidP="000C15DB">
            <w:pPr>
              <w:spacing w:after="0" w:line="240" w:lineRule="auto"/>
              <w:ind w:right="312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</w:tc>
      </w:tr>
      <w:tr w:rsidR="002415BD" w:rsidRPr="002415BD" w14:paraId="4DB1F01A" w14:textId="77777777" w:rsidTr="00E75CB6">
        <w:trPr>
          <w:trHeight w:val="410"/>
        </w:trPr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221BC2B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C7FE6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기업형태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35436" w14:textId="77777777" w:rsidR="00B10BB5" w:rsidRPr="002415BD" w:rsidRDefault="00B10BB5" w:rsidP="00AE500E">
            <w:pPr>
              <w:spacing w:after="0" w:line="240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□ 행정기관 □ 공공기관 □ 학교 □ 병원 □ 대기업</w:t>
            </w:r>
          </w:p>
          <w:p w14:paraId="71C27FE9" w14:textId="77777777" w:rsidR="00B10BB5" w:rsidRPr="002415BD" w:rsidRDefault="00A221CA" w:rsidP="00AE500E">
            <w:pPr>
              <w:spacing w:after="0" w:line="240" w:lineRule="auto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■</w:t>
            </w:r>
            <w:r w:rsidR="00B10BB5" w:rsidRPr="002415BD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중소기업 □ 중견기업 </w:t>
            </w:r>
            <w:r w:rsidR="0083443C" w:rsidRPr="002415BD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■</w:t>
            </w:r>
            <w:r w:rsidR="00B10BB5" w:rsidRPr="002415BD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외국계 □ 기타</w:t>
            </w:r>
          </w:p>
        </w:tc>
      </w:tr>
      <w:tr w:rsidR="002415BD" w:rsidRPr="002415BD" w14:paraId="710E8EC5" w14:textId="77777777" w:rsidTr="00E75CB6">
        <w:trPr>
          <w:trHeight w:val="283"/>
        </w:trPr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E54E2FF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52A66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홈페이지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87C1F" w14:textId="77777777" w:rsidR="00B10BB5" w:rsidRPr="002415BD" w:rsidRDefault="00B65CD8" w:rsidP="00AE500E">
            <w:pPr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B65CD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http://www.nchasia.com/ko-kr</w:t>
            </w:r>
          </w:p>
        </w:tc>
      </w:tr>
      <w:tr w:rsidR="001D054C" w:rsidRPr="00AE500E" w14:paraId="7474EC05" w14:textId="77777777" w:rsidTr="00E75CB6">
        <w:trPr>
          <w:trHeight w:val="283"/>
        </w:trPr>
        <w:tc>
          <w:tcPr>
            <w:tcW w:w="7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auto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80FC7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lastRenderedPageBreak/>
              <w:t>채</w:t>
            </w:r>
          </w:p>
          <w:p w14:paraId="3CD23B01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용</w:t>
            </w:r>
          </w:p>
          <w:p w14:paraId="682E7CE9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사</w:t>
            </w:r>
          </w:p>
          <w:p w14:paraId="5A7AF7E5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항`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4F2B2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모집부분</w:t>
            </w:r>
          </w:p>
        </w:tc>
        <w:tc>
          <w:tcPr>
            <w:tcW w:w="8384" w:type="dxa"/>
            <w:gridSpan w:val="6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F5CBA" w14:textId="73C60DAC" w:rsidR="001D054C" w:rsidRDefault="00BB3A24" w:rsidP="001D054C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시설 유지보수 사업부: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지역별 현장 영업사원</w:t>
            </w:r>
            <w:r w:rsidR="00E75CB6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E75CB6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&amp; </w:t>
            </w:r>
            <w:proofErr w:type="gramStart"/>
            <w:r w:rsidR="00E75CB6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Agent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/</w:t>
            </w:r>
            <w:proofErr w:type="gramEnd"/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/ </w:t>
            </w:r>
            <w:r w:rsidR="003331CE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F</w:t>
            </w:r>
            <w:r w:rsidR="003331CE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acilities - 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Field Sales Representative</w:t>
            </w:r>
          </w:p>
          <w:p w14:paraId="7A74F8AD" w14:textId="77777777" w:rsidR="00A221CA" w:rsidRPr="002415BD" w:rsidRDefault="00A221CA" w:rsidP="001D054C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</w:tr>
      <w:tr w:rsidR="001D054C" w:rsidRPr="00AE500E" w14:paraId="7F6BE16B" w14:textId="77777777" w:rsidTr="00E75CB6">
        <w:trPr>
          <w:trHeight w:val="844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14:paraId="448F80AA" w14:textId="77777777" w:rsidR="001D054C" w:rsidRPr="002415BD" w:rsidRDefault="001D054C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7D58B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업무내용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822E4" w14:textId="77777777" w:rsidR="00A221CA" w:rsidRDefault="00A221CA" w:rsidP="00BB3A24">
            <w:pPr>
              <w:spacing w:after="0" w:line="240" w:lineRule="auto"/>
              <w:ind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74BF6628" w14:textId="10658E8C" w:rsidR="001D054C" w:rsidRDefault="00BB3A24" w:rsidP="00BB3A24">
            <w:pPr>
              <w:spacing w:after="0" w:line="240" w:lineRule="auto"/>
              <w:ind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 w:rsidRPr="00BB3A24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신규 거래처 개발 및 유지관리</w:t>
            </w:r>
            <w:r w:rsidR="00A221C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="00A221C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         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(( Account</w:t>
            </w:r>
            <w:proofErr w:type="gramEnd"/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Development </w:t>
            </w:r>
            <w:r w:rsidR="00AF7633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&amp; Management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))</w:t>
            </w:r>
          </w:p>
          <w:p w14:paraId="6DBF0AEF" w14:textId="77777777" w:rsidR="00200715" w:rsidRDefault="00BB3A24" w:rsidP="00BB3A24">
            <w:pPr>
              <w:spacing w:after="0" w:line="240" w:lineRule="auto"/>
              <w:ind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시설 유지보수 관련 전문기술 훈련 및 교육 </w:t>
            </w:r>
            <w:proofErr w:type="gramStart"/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(( Certified</w:t>
            </w:r>
            <w:proofErr w:type="gramEnd"/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Facilities Maintenance Professional ))</w:t>
            </w:r>
          </w:p>
          <w:p w14:paraId="55135D26" w14:textId="378A4597" w:rsidR="00200715" w:rsidRDefault="00BB3A24" w:rsidP="00C87F46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4D84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화학약품 공급 및 장비-설비 관리 서비스</w:t>
            </w:r>
            <w:r w:rsidR="00A221C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r w:rsidR="00A221C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4D84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="00104D84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(( </w:t>
            </w:r>
            <w:r w:rsidR="004B1159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Technical</w:t>
            </w:r>
            <w:proofErr w:type="gramEnd"/>
            <w:r w:rsidR="004B1159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Service &amp; Chemical Provid</w:t>
            </w:r>
            <w:r w:rsidR="00AF7633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e</w:t>
            </w:r>
            <w:r w:rsidR="004B1159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))</w:t>
            </w:r>
          </w:p>
          <w:p w14:paraId="62E94B0D" w14:textId="77777777" w:rsidR="00A221CA" w:rsidRDefault="00A221CA" w:rsidP="00C87F46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2AF1202B" w14:textId="77777777" w:rsidR="00200715" w:rsidRPr="002415BD" w:rsidRDefault="00200715" w:rsidP="00C87F46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</w:tc>
      </w:tr>
      <w:tr w:rsidR="001D054C" w:rsidRPr="00AE500E" w14:paraId="466B8BC7" w14:textId="77777777" w:rsidTr="00E75CB6">
        <w:trPr>
          <w:trHeight w:val="1674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14:paraId="68B3B0DE" w14:textId="77777777" w:rsidR="001D054C" w:rsidRPr="002415BD" w:rsidRDefault="001D054C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51D2C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자격조건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D09BD" w14:textId="77777777" w:rsidR="00F56938" w:rsidRDefault="00F56938" w:rsidP="00AE500E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  <w:p w14:paraId="54BB4896" w14:textId="77777777" w:rsidR="001D054C" w:rsidRPr="002415BD" w:rsidRDefault="001D054C" w:rsidP="00AE500E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[지원자격]</w:t>
            </w:r>
          </w:p>
          <w:p w14:paraId="2FDC93C9" w14:textId="77777777" w:rsidR="001D054C" w:rsidRDefault="000C15DB" w:rsidP="001E20E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-</w:t>
            </w:r>
            <w:r w:rsidR="004B1159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 w:rsidR="003331CE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졸업 또는 졸업 예정자</w:t>
            </w:r>
          </w:p>
          <w:p w14:paraId="3C1E5213" w14:textId="083E86C7" w:rsidR="000C15DB" w:rsidRDefault="000C15DB" w:rsidP="001E20E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-</w:t>
            </w:r>
            <w:r w:rsidR="004B1159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 w:rsidR="003331CE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학점 </w:t>
            </w:r>
            <w:r w:rsidR="003331CE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:</w:t>
            </w:r>
            <w:proofErr w:type="gramEnd"/>
            <w:r w:rsidR="003331CE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 w:rsidR="00026F52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2.5</w:t>
            </w:r>
            <w:r w:rsidR="003331CE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/ 4.5</w:t>
            </w:r>
          </w:p>
          <w:p w14:paraId="723F6463" w14:textId="77777777" w:rsidR="000C15DB" w:rsidRDefault="00F56938" w:rsidP="000C15D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성별 무관</w:t>
            </w:r>
          </w:p>
          <w:p w14:paraId="04FB20BB" w14:textId="77777777" w:rsidR="00F56938" w:rsidRDefault="00F56938" w:rsidP="000C15D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경력 무관</w:t>
            </w:r>
          </w:p>
          <w:p w14:paraId="312355AA" w14:textId="77777777" w:rsidR="003331CE" w:rsidRPr="001E20EB" w:rsidRDefault="003331CE" w:rsidP="000C15D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  <w:p w14:paraId="339A2949" w14:textId="77777777" w:rsidR="001D054C" w:rsidRDefault="001D054C" w:rsidP="00AE500E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[우대사항]</w:t>
            </w:r>
          </w:p>
          <w:p w14:paraId="3C2E96C8" w14:textId="77777777" w:rsidR="000C15DB" w:rsidRDefault="001D054C" w:rsidP="00C87F46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-</w:t>
            </w:r>
            <w:r w:rsidR="003331CE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 수도권 인근 거주자</w:t>
            </w:r>
          </w:p>
          <w:p w14:paraId="625B5883" w14:textId="77777777" w:rsidR="00AD0D54" w:rsidRDefault="00AD0D54" w:rsidP="00C87F46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  <w:p w14:paraId="655F7BF8" w14:textId="77777777" w:rsidR="00F56938" w:rsidRDefault="00F56938" w:rsidP="00200715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  <w:p w14:paraId="1B23C5E4" w14:textId="77777777" w:rsidR="00854DA0" w:rsidRPr="002415BD" w:rsidRDefault="00854DA0" w:rsidP="00200715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</w:tr>
      <w:tr w:rsidR="000E1C38" w:rsidRPr="00AE500E" w14:paraId="0516616E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14:paraId="26DE23DE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12B592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모집인원</w:t>
            </w:r>
          </w:p>
        </w:tc>
        <w:tc>
          <w:tcPr>
            <w:tcW w:w="3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C652C" w14:textId="77777777" w:rsidR="000E1C38" w:rsidRPr="002415BD" w:rsidRDefault="00961B8A" w:rsidP="00C4297A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O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명</w:t>
            </w:r>
          </w:p>
        </w:tc>
        <w:tc>
          <w:tcPr>
            <w:tcW w:w="1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23F99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채용형태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E98BC" w14:textId="2741EB6E" w:rsidR="000E1C38" w:rsidRPr="002415BD" w:rsidRDefault="00961B8A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정규직</w:t>
            </w:r>
            <w:r w:rsidR="008E2FC8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또는 </w:t>
            </w:r>
            <w:r w:rsidR="00026F52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독립</w:t>
            </w:r>
            <w:r w:rsidR="00AF7633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사업자</w:t>
            </w:r>
          </w:p>
        </w:tc>
      </w:tr>
      <w:tr w:rsidR="000E1C38" w:rsidRPr="00AE500E" w14:paraId="5CD81269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14:paraId="46A47979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4FFDC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성</w:t>
            </w:r>
            <w:r w:rsidR="00A92F8B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별</w:t>
            </w:r>
          </w:p>
        </w:tc>
        <w:tc>
          <w:tcPr>
            <w:tcW w:w="3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859CA" w14:textId="77777777" w:rsidR="000E1C38" w:rsidRPr="002415BD" w:rsidRDefault="00961B8A" w:rsidP="000C15D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무 관</w:t>
            </w:r>
          </w:p>
        </w:tc>
        <w:tc>
          <w:tcPr>
            <w:tcW w:w="1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95D13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연</w:t>
            </w:r>
            <w:r w:rsidR="00A92F8B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령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44857" w14:textId="77777777" w:rsidR="000E1C38" w:rsidRPr="002415BD" w:rsidRDefault="00961B8A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무 관</w:t>
            </w:r>
          </w:p>
        </w:tc>
      </w:tr>
      <w:tr w:rsidR="000E1C38" w:rsidRPr="00AE500E" w14:paraId="46FC94BE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14:paraId="68473A0E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8B2B37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근무지역</w:t>
            </w:r>
          </w:p>
        </w:tc>
        <w:tc>
          <w:tcPr>
            <w:tcW w:w="3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5A7AF" w14:textId="77777777" w:rsidR="000E1C38" w:rsidRPr="002415BD" w:rsidRDefault="00961B8A" w:rsidP="000C15DB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서울전지역,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수도권</w:t>
            </w:r>
          </w:p>
        </w:tc>
        <w:tc>
          <w:tcPr>
            <w:tcW w:w="1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EC216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근무시간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893D9" w14:textId="77777777" w:rsidR="000E1C38" w:rsidRPr="002415BD" w:rsidRDefault="00961B8A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주5일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월~금</w:t>
            </w:r>
            <w:proofErr w:type="gramStart"/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)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/</w:t>
            </w:r>
            <w:proofErr w:type="gramEnd"/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/ 08:30 ~ 17:30</w:t>
            </w:r>
          </w:p>
        </w:tc>
      </w:tr>
      <w:tr w:rsidR="000E1C38" w:rsidRPr="00AE500E" w14:paraId="4043F32C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14:paraId="62E31D9B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3B0B4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급 </w:t>
            </w:r>
            <w:r w:rsidR="00A92F8B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여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ECAB9" w14:textId="601F9379" w:rsidR="000E1C38" w:rsidRPr="002415BD" w:rsidRDefault="00961B8A" w:rsidP="001D054C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회사</w:t>
            </w:r>
            <w:r w:rsidR="009301D4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내규에 따름 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– 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면접 후 결정</w:t>
            </w:r>
          </w:p>
        </w:tc>
      </w:tr>
      <w:tr w:rsidR="000E1C38" w:rsidRPr="00AE500E" w14:paraId="216DF2B7" w14:textId="77777777" w:rsidTr="00E75CB6">
        <w:trPr>
          <w:trHeight w:val="1257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14:paraId="09D4C245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D7808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복리후생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28FC3" w14:textId="77777777" w:rsidR="00A221CA" w:rsidRDefault="00A221CA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11322946" w14:textId="77777777" w:rsidR="000E1C38" w:rsidRDefault="000C15DB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4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대 보험 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(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국민연금,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건강보험,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고용보험,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산재보험)</w:t>
            </w:r>
          </w:p>
          <w:p w14:paraId="4C661874" w14:textId="77777777" w:rsidR="000C15DB" w:rsidRDefault="000C15DB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워크샵,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proofErr w:type="spellStart"/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플레이샵</w:t>
            </w:r>
            <w:proofErr w:type="spellEnd"/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자기계발비 지원</w:t>
            </w:r>
          </w:p>
          <w:p w14:paraId="03C4F28F" w14:textId="77777777" w:rsidR="000C15DB" w:rsidRDefault="000C15DB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인센티브제,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퇴직금,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야근수당</w:t>
            </w:r>
          </w:p>
          <w:p w14:paraId="359A1850" w14:textId="77777777" w:rsidR="000C15DB" w:rsidRDefault="000C15DB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의료비지원(본인)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,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각종 경조사 지원</w:t>
            </w:r>
          </w:p>
          <w:p w14:paraId="64D923A6" w14:textId="26F1A032" w:rsidR="00AD0D54" w:rsidRDefault="00200715" w:rsidP="00AF7633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연차,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반차,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근로자의날 휴무,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산전 후 휴가,</w:t>
            </w:r>
            <w:r w:rsidR="00101CDA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 w:rsidR="00101CDA"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육아휴직 등</w:t>
            </w:r>
          </w:p>
          <w:p w14:paraId="79397FAD" w14:textId="77777777" w:rsidR="00AD0D54" w:rsidRDefault="00AD0D54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  <w:p w14:paraId="2DE41107" w14:textId="77777777" w:rsidR="00A221CA" w:rsidRPr="002415BD" w:rsidRDefault="00A221CA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</w:p>
        </w:tc>
      </w:tr>
      <w:tr w:rsidR="000E1C38" w:rsidRPr="00AE500E" w14:paraId="384FC2D3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120520AA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C2C67D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모집기간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5941B" w14:textId="43021B9E" w:rsidR="000E1C38" w:rsidRPr="002415BD" w:rsidRDefault="00854DA0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0</w:t>
            </w:r>
            <w:r w:rsidR="008E2FC8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21</w:t>
            </w:r>
            <w:r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. </w:t>
            </w:r>
            <w:r w:rsidR="00AF7633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12. 1</w:t>
            </w:r>
            <w:r w:rsidR="00A221CA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(9</w:t>
            </w:r>
            <w:r w:rsidR="00A221CA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시)</w:t>
            </w:r>
            <w:r w:rsidR="00C04ABC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~ 20</w:t>
            </w:r>
            <w:r w:rsidR="008E2FC8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21</w:t>
            </w:r>
            <w:r w:rsidR="00C04ABC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. </w:t>
            </w:r>
            <w:r w:rsidR="00AF7633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12. </w:t>
            </w:r>
            <w:r w:rsidR="00E75CB6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17</w:t>
            </w:r>
            <w:r w:rsidR="00A221CA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(19</w:t>
            </w:r>
            <w:r w:rsidR="00A221CA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시)</w:t>
            </w:r>
            <w:r w:rsidR="00AF7633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</w:tr>
      <w:tr w:rsidR="000E1C38" w:rsidRPr="00AE500E" w14:paraId="74C69567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66F1EB99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E82957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접수방법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6E9DE" w14:textId="749414C5" w:rsidR="000E1C38" w:rsidRPr="00F674B4" w:rsidRDefault="00C04AB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kern w:val="0"/>
                <w:sz w:val="16"/>
                <w:szCs w:val="16"/>
              </w:rPr>
              <w:t xml:space="preserve">이메일 </w:t>
            </w:r>
            <w:proofErr w:type="gramStart"/>
            <w:r>
              <w:rPr>
                <w:rFonts w:asciiTheme="majorEastAsia" w:eastAsiaTheme="majorEastAsia" w:hAnsiTheme="majorEastAsia" w:cs="굴림" w:hint="eastAsia"/>
                <w:b/>
                <w:kern w:val="0"/>
                <w:sz w:val="16"/>
                <w:szCs w:val="16"/>
              </w:rPr>
              <w:t xml:space="preserve">원서접수 </w:t>
            </w:r>
            <w:r>
              <w:rPr>
                <w:rFonts w:asciiTheme="majorEastAsia" w:eastAsiaTheme="majorEastAsia" w:hAnsiTheme="majorEastAsia" w:cs="굴림"/>
                <w:b/>
                <w:kern w:val="0"/>
                <w:sz w:val="16"/>
                <w:szCs w:val="16"/>
              </w:rPr>
              <w:t>:</w:t>
            </w:r>
            <w:proofErr w:type="gramEnd"/>
            <w:r>
              <w:rPr>
                <w:rFonts w:asciiTheme="majorEastAsia" w:eastAsiaTheme="majorEastAsia" w:hAnsiTheme="majorEastAsia" w:cs="굴림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b/>
                <w:kern w:val="0"/>
                <w:sz w:val="16"/>
                <w:szCs w:val="16"/>
              </w:rPr>
              <w:t>(</w:t>
            </w:r>
            <w:r w:rsidR="008E2FC8">
              <w:rPr>
                <w:rFonts w:ascii="맑은 고딕" w:eastAsia="맑은 고딕" w:hAnsi="맑은 고딕"/>
              </w:rPr>
              <w:t>hyunjung.lee</w:t>
            </w:r>
            <w:r>
              <w:rPr>
                <w:rFonts w:ascii="맑은 고딕" w:eastAsia="맑은 고딕" w:hAnsi="맑은 고딕" w:hint="eastAsia"/>
              </w:rPr>
              <w:t>@nch.com)</w:t>
            </w:r>
          </w:p>
        </w:tc>
      </w:tr>
      <w:tr w:rsidR="000E1C38" w:rsidRPr="00AE500E" w14:paraId="57424435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015E939F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1F056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제출서류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DE836" w14:textId="77777777" w:rsidR="000E1C38" w:rsidRPr="002415BD" w:rsidRDefault="00C04AB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자기소개서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사람인 또는 </w:t>
            </w:r>
            <w:proofErr w:type="spellStart"/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잡코리아</w:t>
            </w:r>
            <w:proofErr w:type="spellEnd"/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 양식 참조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)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,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이력서</w:t>
            </w:r>
          </w:p>
        </w:tc>
      </w:tr>
      <w:tr w:rsidR="000E1C38" w:rsidRPr="00AE500E" w14:paraId="5FBE7BF9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shd w:val="clear" w:color="auto" w:fill="C0C0C0"/>
            <w:vAlign w:val="center"/>
          </w:tcPr>
          <w:p w14:paraId="243F8CBB" w14:textId="77777777" w:rsidR="000E1C38" w:rsidRPr="002415BD" w:rsidRDefault="000E1C38" w:rsidP="000E1C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6B5DB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전형절차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B56D1" w14:textId="77777777" w:rsidR="000E1C38" w:rsidRPr="002415BD" w:rsidRDefault="00C04AB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1차: 서류심사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-&gt; 2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차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: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사무실 대면 면접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-&gt; 3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차: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Field Work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동행면접 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-&gt; 4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차 최종면접</w:t>
            </w:r>
          </w:p>
        </w:tc>
      </w:tr>
      <w:tr w:rsidR="000E1C38" w:rsidRPr="00AE500E" w14:paraId="6B4308C9" w14:textId="77777777" w:rsidTr="00E75CB6">
        <w:trPr>
          <w:trHeight w:val="283"/>
        </w:trPr>
        <w:tc>
          <w:tcPr>
            <w:tcW w:w="74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29A6D673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담</w:t>
            </w:r>
          </w:p>
          <w:p w14:paraId="007DCF33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당</w:t>
            </w:r>
          </w:p>
          <w:p w14:paraId="75828DB3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자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82F262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담 당 자</w:t>
            </w:r>
          </w:p>
        </w:tc>
        <w:tc>
          <w:tcPr>
            <w:tcW w:w="37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95D43" w14:textId="4C610F59" w:rsidR="000E1C38" w:rsidRPr="002415BD" w:rsidRDefault="008E2FC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이현정</w:t>
            </w:r>
          </w:p>
        </w:tc>
        <w:tc>
          <w:tcPr>
            <w:tcW w:w="139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BAE01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근무부서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F2DF6" w14:textId="767E2B1A" w:rsidR="000E1C38" w:rsidRPr="002415BD" w:rsidRDefault="008E2FC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HR</w:t>
            </w:r>
            <w:r w:rsidR="00F5693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 xml:space="preserve"> Team</w:t>
            </w:r>
          </w:p>
        </w:tc>
      </w:tr>
      <w:tr w:rsidR="000E1C38" w:rsidRPr="00AE500E" w14:paraId="37AE3580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05B4FFBC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37464" w14:textId="77777777" w:rsidR="000E1C38" w:rsidRPr="002415BD" w:rsidRDefault="000E1C38" w:rsidP="000E1C38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전화번호</w:t>
            </w:r>
          </w:p>
        </w:tc>
        <w:tc>
          <w:tcPr>
            <w:tcW w:w="3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4D06E" w14:textId="3394A2D1" w:rsidR="000E1C38" w:rsidRPr="002415BD" w:rsidRDefault="00F56938" w:rsidP="000E1C38">
            <w:pPr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0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2-3482-2581 (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 xml:space="preserve">내선번호 </w:t>
            </w:r>
            <w:r w:rsidR="008E2FC8"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5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번)</w:t>
            </w:r>
          </w:p>
        </w:tc>
        <w:tc>
          <w:tcPr>
            <w:tcW w:w="1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CCFD54" w14:textId="77777777" w:rsidR="000E1C38" w:rsidRPr="002415BD" w:rsidRDefault="000E1C38" w:rsidP="000E1C38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팩스번호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F5289" w14:textId="77777777" w:rsidR="000E1C38" w:rsidRPr="002415BD" w:rsidRDefault="00F56938" w:rsidP="000E1C38">
            <w:pPr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6"/>
                <w:szCs w:val="16"/>
              </w:rPr>
              <w:t>0</w:t>
            </w:r>
            <w:r>
              <w:rPr>
                <w:rFonts w:asciiTheme="majorEastAsia" w:eastAsiaTheme="majorEastAsia" w:hAnsiTheme="majorEastAsia" w:cs="굴림"/>
                <w:kern w:val="0"/>
                <w:sz w:val="16"/>
                <w:szCs w:val="16"/>
              </w:rPr>
              <w:t>2-3482-2582</w:t>
            </w:r>
          </w:p>
        </w:tc>
      </w:tr>
      <w:tr w:rsidR="000E1C38" w:rsidRPr="00AE500E" w14:paraId="7580B9C3" w14:textId="77777777" w:rsidTr="00E75CB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14:paraId="31474046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auto"/>
              <w:bottom w:val="single" w:sz="1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98FEE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E - mail</w:t>
            </w:r>
          </w:p>
        </w:tc>
        <w:tc>
          <w:tcPr>
            <w:tcW w:w="8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35069" w14:textId="39A55DAB" w:rsidR="000E1C38" w:rsidRPr="00F674B4" w:rsidRDefault="008E2FC8" w:rsidP="000E1C38">
            <w:pPr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/>
              </w:rPr>
              <w:t>hyunjung.lee</w:t>
            </w:r>
            <w:r w:rsidR="00F56938">
              <w:rPr>
                <w:rFonts w:ascii="맑은 고딕" w:eastAsia="맑은 고딕" w:hAnsi="맑은 고딕" w:hint="eastAsia"/>
              </w:rPr>
              <w:t>@nch.com</w:t>
            </w:r>
          </w:p>
        </w:tc>
      </w:tr>
    </w:tbl>
    <w:p w14:paraId="66636426" w14:textId="6578E6BE" w:rsidR="00200715" w:rsidRDefault="00200715" w:rsidP="00200715">
      <w:pPr>
        <w:spacing w:line="240" w:lineRule="auto"/>
        <w:rPr>
          <w:rFonts w:asciiTheme="majorEastAsia" w:eastAsiaTheme="majorEastAsia" w:hAnsiTheme="majorEastAsia"/>
          <w:sz w:val="18"/>
          <w:szCs w:val="18"/>
        </w:rPr>
      </w:pPr>
    </w:p>
    <w:p w14:paraId="6A38F58A" w14:textId="2630AC44" w:rsidR="006303F9" w:rsidRDefault="006303F9" w:rsidP="00200715">
      <w:pPr>
        <w:spacing w:line="240" w:lineRule="auto"/>
        <w:rPr>
          <w:rFonts w:asciiTheme="majorEastAsia" w:eastAsiaTheme="majorEastAsia" w:hAnsiTheme="majorEastAsia"/>
          <w:sz w:val="18"/>
          <w:szCs w:val="18"/>
        </w:rPr>
      </w:pPr>
    </w:p>
    <w:p w14:paraId="344D6D38" w14:textId="1963BFE2" w:rsidR="006303F9" w:rsidRDefault="006303F9" w:rsidP="00200715">
      <w:pPr>
        <w:spacing w:line="240" w:lineRule="auto"/>
        <w:rPr>
          <w:rFonts w:asciiTheme="majorEastAsia" w:eastAsiaTheme="majorEastAsia" w:hAnsiTheme="majorEastAsia"/>
          <w:sz w:val="18"/>
          <w:szCs w:val="18"/>
        </w:rPr>
      </w:pPr>
    </w:p>
    <w:p w14:paraId="22C4FFF8" w14:textId="278F1FCE" w:rsidR="006303F9" w:rsidRPr="006303F9" w:rsidRDefault="006303F9" w:rsidP="00200715">
      <w:pPr>
        <w:spacing w:line="240" w:lineRule="auto"/>
        <w:rPr>
          <w:rFonts w:asciiTheme="majorEastAsia" w:eastAsiaTheme="majorEastAsia" w:hAnsiTheme="majorEastAsia" w:hint="eastAsia"/>
          <w:sz w:val="18"/>
          <w:szCs w:val="18"/>
        </w:rPr>
      </w:pPr>
    </w:p>
    <w:sectPr w:rsidR="006303F9" w:rsidRPr="006303F9" w:rsidSect="00063724">
      <w:footerReference w:type="default" r:id="rId11"/>
      <w:pgSz w:w="11906" w:h="16838" w:code="9"/>
      <w:pgMar w:top="567" w:right="1077" w:bottom="567" w:left="1077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AA37" w14:textId="77777777" w:rsidR="00DA6981" w:rsidRDefault="00DA6981" w:rsidP="005574D7">
      <w:pPr>
        <w:spacing w:after="0" w:line="240" w:lineRule="auto"/>
      </w:pPr>
      <w:r>
        <w:separator/>
      </w:r>
    </w:p>
  </w:endnote>
  <w:endnote w:type="continuationSeparator" w:id="0">
    <w:p w14:paraId="4FB32CB5" w14:textId="77777777" w:rsidR="00DA6981" w:rsidRDefault="00DA6981" w:rsidP="0055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C997" w14:textId="0E37BEAC" w:rsidR="005574D7" w:rsidRDefault="0020403E" w:rsidP="00200715">
    <w:pPr>
      <w:pStyle w:val="a6"/>
      <w:tabs>
        <w:tab w:val="clear" w:pos="4513"/>
        <w:tab w:val="clear" w:pos="9026"/>
        <w:tab w:val="left" w:pos="1290"/>
      </w:tabs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7DC40CBF" wp14:editId="6529FDD6">
          <wp:extent cx="1285875" cy="476250"/>
          <wp:effectExtent l="0" t="0" r="9525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614" t="11894" r="66617" b="74432"/>
                  <a:stretch/>
                </pic:blipFill>
                <pic:spPr bwMode="auto">
                  <a:xfrm>
                    <a:off x="0" y="0"/>
                    <a:ext cx="1286159" cy="476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4A6B" w14:textId="77777777" w:rsidR="00DA6981" w:rsidRDefault="00DA6981" w:rsidP="005574D7">
      <w:pPr>
        <w:spacing w:after="0" w:line="240" w:lineRule="auto"/>
      </w:pPr>
      <w:r>
        <w:separator/>
      </w:r>
    </w:p>
  </w:footnote>
  <w:footnote w:type="continuationSeparator" w:id="0">
    <w:p w14:paraId="6BE31D2C" w14:textId="77777777" w:rsidR="00DA6981" w:rsidRDefault="00DA6981" w:rsidP="0055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6EE"/>
    <w:multiLevelType w:val="hybridMultilevel"/>
    <w:tmpl w:val="8FB46F2E"/>
    <w:lvl w:ilvl="0" w:tplc="8BE8D80A">
      <w:start w:val="1990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1" w15:restartNumberingAfterBreak="0">
    <w:nsid w:val="155E7206"/>
    <w:multiLevelType w:val="hybridMultilevel"/>
    <w:tmpl w:val="18A0F29A"/>
    <w:lvl w:ilvl="0" w:tplc="12D82B72">
      <w:start w:val="43"/>
      <w:numFmt w:val="bullet"/>
      <w:lvlText w:val=""/>
      <w:lvlJc w:val="left"/>
      <w:pPr>
        <w:ind w:left="520" w:hanging="360"/>
      </w:pPr>
      <w:rPr>
        <w:rFonts w:ascii="Wingdings" w:eastAsiaTheme="maj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" w15:restartNumberingAfterBreak="0">
    <w:nsid w:val="1A4A32F9"/>
    <w:multiLevelType w:val="hybridMultilevel"/>
    <w:tmpl w:val="9A2AE2B0"/>
    <w:lvl w:ilvl="0" w:tplc="920C76E4">
      <w:start w:val="43"/>
      <w:numFmt w:val="bullet"/>
      <w:lvlText w:val=""/>
      <w:lvlJc w:val="left"/>
      <w:pPr>
        <w:ind w:left="840" w:hanging="360"/>
      </w:pPr>
      <w:rPr>
        <w:rFonts w:ascii="Wingdings" w:eastAsiaTheme="maj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3" w15:restartNumberingAfterBreak="0">
    <w:nsid w:val="25562003"/>
    <w:multiLevelType w:val="hybridMultilevel"/>
    <w:tmpl w:val="F202FCB0"/>
    <w:lvl w:ilvl="0" w:tplc="B950B060">
      <w:start w:val="4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B17B48"/>
    <w:multiLevelType w:val="hybridMultilevel"/>
    <w:tmpl w:val="4258AA7A"/>
    <w:lvl w:ilvl="0" w:tplc="CB74D35E">
      <w:start w:val="4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5C905C7"/>
    <w:multiLevelType w:val="hybridMultilevel"/>
    <w:tmpl w:val="426A473A"/>
    <w:lvl w:ilvl="0" w:tplc="F272BCF2">
      <w:start w:val="1990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6" w15:restartNumberingAfterBreak="0">
    <w:nsid w:val="476E16DF"/>
    <w:multiLevelType w:val="hybridMultilevel"/>
    <w:tmpl w:val="48E609EA"/>
    <w:lvl w:ilvl="0" w:tplc="EC7CEA18">
      <w:start w:val="43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7" w15:restartNumberingAfterBreak="0">
    <w:nsid w:val="4B9601CF"/>
    <w:multiLevelType w:val="hybridMultilevel"/>
    <w:tmpl w:val="724ADA22"/>
    <w:lvl w:ilvl="0" w:tplc="7EEEE0EC">
      <w:start w:val="4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CA87D8E"/>
    <w:multiLevelType w:val="hybridMultilevel"/>
    <w:tmpl w:val="84EA9B52"/>
    <w:lvl w:ilvl="0" w:tplc="5FAA661A">
      <w:start w:val="4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BB5"/>
    <w:rsid w:val="00026F52"/>
    <w:rsid w:val="00063724"/>
    <w:rsid w:val="00086007"/>
    <w:rsid w:val="000C0F92"/>
    <w:rsid w:val="000C15DB"/>
    <w:rsid w:val="000C4E50"/>
    <w:rsid w:val="000E1C38"/>
    <w:rsid w:val="00101CDA"/>
    <w:rsid w:val="00104D84"/>
    <w:rsid w:val="001066D6"/>
    <w:rsid w:val="00170682"/>
    <w:rsid w:val="001D054C"/>
    <w:rsid w:val="001E20EB"/>
    <w:rsid w:val="00200715"/>
    <w:rsid w:val="0020403E"/>
    <w:rsid w:val="002313E0"/>
    <w:rsid w:val="002415BD"/>
    <w:rsid w:val="002D49FC"/>
    <w:rsid w:val="002E2918"/>
    <w:rsid w:val="003331CE"/>
    <w:rsid w:val="00366D60"/>
    <w:rsid w:val="00387BDC"/>
    <w:rsid w:val="00393B31"/>
    <w:rsid w:val="003B44C2"/>
    <w:rsid w:val="003C6E2C"/>
    <w:rsid w:val="004B1159"/>
    <w:rsid w:val="004C4A8C"/>
    <w:rsid w:val="00553FD7"/>
    <w:rsid w:val="005574D7"/>
    <w:rsid w:val="00581735"/>
    <w:rsid w:val="006303F9"/>
    <w:rsid w:val="00637137"/>
    <w:rsid w:val="00742C93"/>
    <w:rsid w:val="007D14BF"/>
    <w:rsid w:val="0083443C"/>
    <w:rsid w:val="00854DA0"/>
    <w:rsid w:val="008D18C9"/>
    <w:rsid w:val="008E2FC8"/>
    <w:rsid w:val="00904C52"/>
    <w:rsid w:val="009301D4"/>
    <w:rsid w:val="00961B8A"/>
    <w:rsid w:val="00A221CA"/>
    <w:rsid w:val="00A92F8B"/>
    <w:rsid w:val="00AD0D54"/>
    <w:rsid w:val="00AE500E"/>
    <w:rsid w:val="00AE7C56"/>
    <w:rsid w:val="00AF7633"/>
    <w:rsid w:val="00B10BB5"/>
    <w:rsid w:val="00B333BF"/>
    <w:rsid w:val="00B417E8"/>
    <w:rsid w:val="00B65CD8"/>
    <w:rsid w:val="00BA1FEC"/>
    <w:rsid w:val="00BA3436"/>
    <w:rsid w:val="00BB3A24"/>
    <w:rsid w:val="00C04ABC"/>
    <w:rsid w:val="00C4297A"/>
    <w:rsid w:val="00C87F46"/>
    <w:rsid w:val="00CC00DB"/>
    <w:rsid w:val="00D057D9"/>
    <w:rsid w:val="00D10BD8"/>
    <w:rsid w:val="00D1572D"/>
    <w:rsid w:val="00DA6981"/>
    <w:rsid w:val="00DA6DD9"/>
    <w:rsid w:val="00DB6A1D"/>
    <w:rsid w:val="00DF05C7"/>
    <w:rsid w:val="00E75CB6"/>
    <w:rsid w:val="00F1372D"/>
    <w:rsid w:val="00F56938"/>
    <w:rsid w:val="00F62A9F"/>
    <w:rsid w:val="00F674B4"/>
    <w:rsid w:val="00F86CF6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0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10BB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E1C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E1C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74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574D7"/>
  </w:style>
  <w:style w:type="paragraph" w:styleId="a6">
    <w:name w:val="footer"/>
    <w:basedOn w:val="a"/>
    <w:link w:val="Char1"/>
    <w:uiPriority w:val="99"/>
    <w:unhideWhenUsed/>
    <w:rsid w:val="005574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574D7"/>
  </w:style>
  <w:style w:type="paragraph" w:styleId="a7">
    <w:name w:val="List Paragraph"/>
    <w:basedOn w:val="a"/>
    <w:uiPriority w:val="34"/>
    <w:qFormat/>
    <w:rsid w:val="00B65CD8"/>
    <w:pPr>
      <w:ind w:leftChars="400" w:left="800"/>
    </w:pPr>
  </w:style>
  <w:style w:type="character" w:styleId="a8">
    <w:name w:val="Hyperlink"/>
    <w:basedOn w:val="a0"/>
    <w:uiPriority w:val="99"/>
    <w:unhideWhenUsed/>
    <w:rsid w:val="00393B3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B3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26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0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56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5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chasia.com/ko-kr/solutions/nch-facilit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FDDF-FDA5-44B9-8E2E-32CB4978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2021-11-29T06:14:00Z</dcterms:created>
  <dcterms:modified xsi:type="dcterms:W3CDTF">2021-11-29T06:40:00Z</dcterms:modified>
</cp:coreProperties>
</file>