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Pr="004E68E8" w:rsidRDefault="00D0366F">
      <w:pPr>
        <w:pStyle w:val="a3"/>
        <w:ind w:left="8564"/>
        <w:rPr>
          <w:rFonts w:ascii="Times New Roman"/>
        </w:rPr>
      </w:pPr>
    </w:p>
    <w:p w14:paraId="66905E8A" w14:textId="77777777" w:rsidR="00D0366F" w:rsidRPr="004E68E8" w:rsidRDefault="00B019D3">
      <w:pPr>
        <w:pStyle w:val="a4"/>
        <w:spacing w:before="88"/>
      </w:pPr>
      <w:r w:rsidRPr="004E68E8">
        <w:t>TERM</w:t>
      </w:r>
      <w:r w:rsidRPr="004E68E8">
        <w:rPr>
          <w:spacing w:val="-5"/>
        </w:rPr>
        <w:t xml:space="preserve"> </w:t>
      </w:r>
      <w:r w:rsidRPr="004E68E8">
        <w:t>OF</w:t>
      </w:r>
      <w:r w:rsidRPr="004E68E8">
        <w:rPr>
          <w:spacing w:val="-3"/>
        </w:rPr>
        <w:t xml:space="preserve"> </w:t>
      </w:r>
      <w:r w:rsidRPr="004E68E8">
        <w:t>REFERENCE</w:t>
      </w:r>
      <w:r w:rsidRPr="004E68E8">
        <w:rPr>
          <w:spacing w:val="-2"/>
        </w:rPr>
        <w:t xml:space="preserve"> </w:t>
      </w:r>
      <w:r w:rsidRPr="004E68E8">
        <w:t>(</w:t>
      </w:r>
      <w:proofErr w:type="spellStart"/>
      <w:r w:rsidRPr="004E68E8">
        <w:t>ToR</w:t>
      </w:r>
      <w:proofErr w:type="spellEnd"/>
      <w:r w:rsidRPr="004E68E8">
        <w:t>)</w:t>
      </w:r>
    </w:p>
    <w:p w14:paraId="4B87CE7E" w14:textId="61075FE8" w:rsidR="00D0366F" w:rsidRPr="004E68E8" w:rsidRDefault="00B019D3">
      <w:pPr>
        <w:pStyle w:val="a4"/>
        <w:ind w:right="1288"/>
      </w:pPr>
      <w:r w:rsidRPr="004E68E8">
        <w:t>FOR</w:t>
      </w:r>
      <w:r w:rsidRPr="004E68E8">
        <w:rPr>
          <w:spacing w:val="-4"/>
        </w:rPr>
        <w:t xml:space="preserve"> </w:t>
      </w:r>
      <w:r w:rsidRPr="004E68E8">
        <w:t>THE</w:t>
      </w:r>
      <w:r w:rsidRPr="004E68E8">
        <w:rPr>
          <w:spacing w:val="-2"/>
        </w:rPr>
        <w:t xml:space="preserve"> </w:t>
      </w:r>
      <w:r w:rsidRPr="004E68E8">
        <w:t>RECRUITMENT</w:t>
      </w:r>
      <w:r w:rsidRPr="004E68E8">
        <w:rPr>
          <w:spacing w:val="-4"/>
        </w:rPr>
        <w:t xml:space="preserve"> </w:t>
      </w:r>
      <w:r w:rsidRPr="004E68E8">
        <w:t>OF</w:t>
      </w:r>
      <w:r w:rsidR="008A4742" w:rsidRPr="004E68E8">
        <w:t xml:space="preserve"> </w:t>
      </w:r>
      <w:r w:rsidR="008A4742" w:rsidRPr="004E68E8">
        <w:rPr>
          <w:rFonts w:asciiTheme="minorEastAsia" w:eastAsiaTheme="minorEastAsia" w:hAnsiTheme="minorEastAsia" w:hint="eastAsia"/>
          <w:lang w:eastAsia="ko-KR"/>
        </w:rPr>
        <w:t>OASIS</w:t>
      </w:r>
      <w:r w:rsidR="008A4742" w:rsidRPr="004E68E8">
        <w:t xml:space="preserve"> </w:t>
      </w:r>
      <w:r w:rsidR="008A4742" w:rsidRPr="004E68E8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Pr="004E68E8" w:rsidRDefault="00D0366F">
      <w:pPr>
        <w:pStyle w:val="a3"/>
        <w:spacing w:before="3"/>
        <w:rPr>
          <w:b/>
          <w:sz w:val="13"/>
        </w:rPr>
      </w:pPr>
    </w:p>
    <w:p w14:paraId="6BF37EEC" w14:textId="77777777" w:rsidR="00D0366F" w:rsidRPr="004E68E8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4E68E8">
        <w:rPr>
          <w:b/>
          <w:spacing w:val="-24"/>
          <w:sz w:val="18"/>
          <w:shd w:val="clear" w:color="auto" w:fill="D9D9D9"/>
        </w:rPr>
        <w:t xml:space="preserve"> </w:t>
      </w:r>
      <w:r w:rsidRPr="004E68E8">
        <w:rPr>
          <w:b/>
          <w:sz w:val="18"/>
          <w:shd w:val="clear" w:color="auto" w:fill="D9D9D9"/>
        </w:rPr>
        <w:t>GENERAL</w:t>
      </w:r>
      <w:r w:rsidRPr="004E68E8">
        <w:rPr>
          <w:b/>
          <w:spacing w:val="-7"/>
          <w:sz w:val="18"/>
          <w:shd w:val="clear" w:color="auto" w:fill="D9D9D9"/>
        </w:rPr>
        <w:t xml:space="preserve"> </w:t>
      </w:r>
      <w:r w:rsidRPr="004E68E8">
        <w:rPr>
          <w:b/>
          <w:sz w:val="18"/>
          <w:shd w:val="clear" w:color="auto" w:fill="D9D9D9"/>
        </w:rPr>
        <w:t>INFORMAION</w:t>
      </w:r>
      <w:r w:rsidRPr="004E68E8">
        <w:rPr>
          <w:b/>
          <w:sz w:val="18"/>
          <w:shd w:val="clear" w:color="auto" w:fill="D9D9D9"/>
        </w:rPr>
        <w:tab/>
      </w:r>
    </w:p>
    <w:p w14:paraId="1D87CC40" w14:textId="1D730304" w:rsidR="00D0366F" w:rsidRPr="004E68E8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 w:rsidRPr="004E68E8">
        <w:rPr>
          <w:b/>
          <w:sz w:val="20"/>
        </w:rPr>
        <w:t>Post</w:t>
      </w:r>
      <w:r w:rsidRPr="004E68E8">
        <w:rPr>
          <w:b/>
          <w:spacing w:val="-5"/>
          <w:sz w:val="20"/>
        </w:rPr>
        <w:t xml:space="preserve"> </w:t>
      </w:r>
      <w:r w:rsidRPr="004E68E8">
        <w:rPr>
          <w:b/>
          <w:sz w:val="20"/>
        </w:rPr>
        <w:t>Title:</w:t>
      </w:r>
      <w:r w:rsidRPr="004E68E8">
        <w:rPr>
          <w:b/>
          <w:sz w:val="20"/>
        </w:rPr>
        <w:tab/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 w:rsidRPr="004E68E8">
        <w:rPr>
          <w:sz w:val="20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 w:rsidRPr="004E68E8">
        <w:rPr>
          <w:sz w:val="20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OASIS</w:t>
      </w:r>
      <w:r w:rsidR="008A4742" w:rsidRPr="004E68E8">
        <w:rPr>
          <w:sz w:val="20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60476E44" w14:textId="06CCCDA5" w:rsidR="008A4742" w:rsidRPr="004E68E8" w:rsidRDefault="008A4742">
      <w:pPr>
        <w:tabs>
          <w:tab w:val="left" w:pos="3821"/>
        </w:tabs>
        <w:spacing w:before="17"/>
        <w:ind w:left="221"/>
        <w:rPr>
          <w:sz w:val="20"/>
        </w:rPr>
      </w:pPr>
      <w:r w:rsidRPr="004E68E8">
        <w:rPr>
          <w:rFonts w:eastAsiaTheme="minorEastAsia"/>
          <w:b/>
          <w:sz w:val="20"/>
          <w:lang w:eastAsia="ko-KR"/>
        </w:rPr>
        <w:t>Host</w:t>
      </w:r>
      <w:r w:rsidRPr="004E68E8">
        <w:rPr>
          <w:b/>
          <w:sz w:val="20"/>
        </w:rPr>
        <w:t xml:space="preserve"> </w:t>
      </w:r>
      <w:r w:rsidRPr="004E68E8">
        <w:rPr>
          <w:rFonts w:eastAsiaTheme="minorEastAsia"/>
          <w:b/>
          <w:sz w:val="20"/>
          <w:lang w:eastAsia="ko-KR"/>
        </w:rPr>
        <w:t>Organization:</w:t>
      </w:r>
      <w:r w:rsidRPr="004E68E8">
        <w:rPr>
          <w:rFonts w:eastAsiaTheme="minorEastAsia"/>
          <w:b/>
          <w:sz w:val="20"/>
          <w:lang w:eastAsia="ko-KR"/>
        </w:rPr>
        <w:tab/>
      </w:r>
      <w:proofErr w:type="spellStart"/>
      <w:r w:rsidRPr="004E68E8">
        <w:rPr>
          <w:rFonts w:eastAsiaTheme="minorEastAsia"/>
          <w:bCs/>
          <w:sz w:val="20"/>
          <w:lang w:eastAsia="ko-KR"/>
        </w:rPr>
        <w:t>Pessl</w:t>
      </w:r>
      <w:proofErr w:type="spellEnd"/>
      <w:r w:rsidRPr="004E68E8">
        <w:rPr>
          <w:rFonts w:eastAsiaTheme="minorEastAsia"/>
          <w:bCs/>
          <w:sz w:val="20"/>
          <w:lang w:eastAsia="ko-KR"/>
        </w:rPr>
        <w:t xml:space="preserve"> Instruments</w:t>
      </w:r>
    </w:p>
    <w:p w14:paraId="662B22C4" w14:textId="0927F285" w:rsidR="00D0366F" w:rsidRPr="004E68E8" w:rsidRDefault="00B019D3">
      <w:pPr>
        <w:tabs>
          <w:tab w:val="left" w:pos="3821"/>
        </w:tabs>
        <w:spacing w:before="20"/>
        <w:ind w:left="221"/>
        <w:rPr>
          <w:sz w:val="20"/>
        </w:rPr>
      </w:pPr>
      <w:r w:rsidRPr="004E68E8">
        <w:rPr>
          <w:b/>
          <w:sz w:val="20"/>
        </w:rPr>
        <w:t>Duty</w:t>
      </w:r>
      <w:r w:rsidRPr="004E68E8">
        <w:rPr>
          <w:b/>
          <w:spacing w:val="-4"/>
          <w:sz w:val="20"/>
        </w:rPr>
        <w:t xml:space="preserve"> </w:t>
      </w:r>
      <w:r w:rsidRPr="004E68E8">
        <w:rPr>
          <w:b/>
          <w:sz w:val="20"/>
        </w:rPr>
        <w:t>Station:</w:t>
      </w:r>
      <w:r w:rsidRPr="004E68E8">
        <w:rPr>
          <w:b/>
          <w:sz w:val="20"/>
        </w:rPr>
        <w:tab/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internship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&amp;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proofErr w:type="gramStart"/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HQ(</w:t>
      </w:r>
      <w:proofErr w:type="gramEnd"/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subject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change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according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ab/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world-wide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COVID-19</w:t>
      </w:r>
      <w:r w:rsidR="008A4742" w:rsidRPr="004E68E8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sz w:val="20"/>
          <w:lang w:eastAsia="ko-KR"/>
        </w:rPr>
        <w:t>situation)</w:t>
      </w:r>
    </w:p>
    <w:p w14:paraId="067FF845" w14:textId="5040FC4E" w:rsidR="008A4742" w:rsidRPr="004E68E8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 w:rsidRPr="004E68E8">
        <w:rPr>
          <w:b/>
          <w:sz w:val="20"/>
        </w:rPr>
        <w:t>Expected</w:t>
      </w:r>
      <w:r w:rsidRPr="004E68E8">
        <w:rPr>
          <w:b/>
          <w:spacing w:val="-3"/>
          <w:sz w:val="20"/>
        </w:rPr>
        <w:t xml:space="preserve"> </w:t>
      </w:r>
      <w:r w:rsidRPr="004E68E8">
        <w:rPr>
          <w:b/>
          <w:sz w:val="20"/>
        </w:rPr>
        <w:t>Places</w:t>
      </w:r>
      <w:r w:rsidRPr="004E68E8">
        <w:rPr>
          <w:b/>
          <w:spacing w:val="-2"/>
          <w:sz w:val="20"/>
        </w:rPr>
        <w:t xml:space="preserve"> </w:t>
      </w:r>
      <w:r w:rsidRPr="004E68E8">
        <w:rPr>
          <w:b/>
          <w:sz w:val="20"/>
        </w:rPr>
        <w:t>of</w:t>
      </w:r>
      <w:r w:rsidRPr="004E68E8">
        <w:rPr>
          <w:b/>
          <w:spacing w:val="-4"/>
          <w:sz w:val="20"/>
        </w:rPr>
        <w:t xml:space="preserve"> </w:t>
      </w:r>
      <w:r w:rsidRPr="004E68E8">
        <w:rPr>
          <w:b/>
          <w:sz w:val="20"/>
        </w:rPr>
        <w:t>Travel:</w:t>
      </w:r>
      <w:r w:rsidRPr="004E68E8">
        <w:rPr>
          <w:b/>
          <w:sz w:val="20"/>
        </w:rPr>
        <w:tab/>
      </w:r>
      <w:proofErr w:type="gramStart"/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Austria(</w:t>
      </w:r>
      <w:proofErr w:type="gramEnd"/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subject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change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according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world-wide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COVID-19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ab/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situation)</w:t>
      </w:r>
    </w:p>
    <w:p w14:paraId="1FE1A8D9" w14:textId="1BC16F36" w:rsidR="00D0366F" w:rsidRPr="004E68E8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4E68E8">
        <w:rPr>
          <w:b/>
          <w:sz w:val="20"/>
        </w:rPr>
        <w:t>Duration:</w:t>
      </w:r>
      <w:r w:rsidRPr="004E68E8">
        <w:rPr>
          <w:b/>
          <w:sz w:val="20"/>
        </w:rPr>
        <w:tab/>
      </w:r>
      <w:r w:rsidR="00761678" w:rsidRPr="004E68E8">
        <w:rPr>
          <w:bCs/>
          <w:sz w:val="20"/>
        </w:rPr>
        <w:t>5 months</w:t>
      </w:r>
    </w:p>
    <w:p w14:paraId="2F175909" w14:textId="6F549457" w:rsidR="00D0366F" w:rsidRPr="004E68E8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 w:rsidRPr="004E68E8">
        <w:rPr>
          <w:b/>
          <w:sz w:val="20"/>
        </w:rPr>
        <w:t>Expected</w:t>
      </w:r>
      <w:r w:rsidRPr="004E68E8">
        <w:rPr>
          <w:b/>
          <w:spacing w:val="-3"/>
          <w:sz w:val="20"/>
        </w:rPr>
        <w:t xml:space="preserve"> </w:t>
      </w:r>
      <w:r w:rsidRPr="004E68E8">
        <w:rPr>
          <w:b/>
          <w:sz w:val="20"/>
        </w:rPr>
        <w:t>Start</w:t>
      </w:r>
      <w:r w:rsidRPr="004E68E8">
        <w:rPr>
          <w:b/>
          <w:spacing w:val="-6"/>
          <w:sz w:val="20"/>
        </w:rPr>
        <w:t xml:space="preserve"> </w:t>
      </w:r>
      <w:r w:rsidRPr="004E68E8">
        <w:rPr>
          <w:b/>
          <w:sz w:val="20"/>
        </w:rPr>
        <w:t>Date:</w:t>
      </w:r>
      <w:r w:rsidRPr="004E68E8">
        <w:rPr>
          <w:b/>
          <w:sz w:val="20"/>
        </w:rPr>
        <w:tab/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During</w:t>
      </w:r>
      <w:r w:rsidR="008A4742" w:rsidRPr="004E68E8">
        <w:rPr>
          <w:bCs/>
          <w:sz w:val="20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October</w:t>
      </w:r>
      <w:r w:rsidR="008A4742" w:rsidRPr="004E68E8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4E68E8">
        <w:rPr>
          <w:rFonts w:asciiTheme="minorEastAsia" w:eastAsiaTheme="minorEastAsia" w:hAnsiTheme="minorEastAsia" w:hint="eastAsia"/>
          <w:bCs/>
          <w:sz w:val="20"/>
          <w:lang w:eastAsia="ko-KR"/>
        </w:rPr>
        <w:t>2021</w:t>
      </w:r>
    </w:p>
    <w:p w14:paraId="2DBF7DB2" w14:textId="29BEB23B" w:rsidR="00D0366F" w:rsidRPr="004E68E8" w:rsidRDefault="00D0366F">
      <w:pPr>
        <w:pStyle w:val="a3"/>
        <w:spacing w:before="10"/>
        <w:rPr>
          <w:sz w:val="23"/>
        </w:rPr>
      </w:pPr>
    </w:p>
    <w:p w14:paraId="04C7A79E" w14:textId="2DE8CD33" w:rsidR="002E5878" w:rsidRPr="004E68E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4E68E8">
        <w:rPr>
          <w:rFonts w:eastAsiaTheme="minorEastAsia"/>
          <w:b/>
          <w:sz w:val="18"/>
          <w:shd w:val="clear" w:color="auto" w:fill="D9D9D9"/>
          <w:lang w:eastAsia="ko-KR"/>
        </w:rPr>
        <w:t>JOB DESCRIPTION</w:t>
      </w:r>
      <w:r w:rsidRPr="004E68E8">
        <w:rPr>
          <w:b/>
          <w:sz w:val="18"/>
          <w:shd w:val="clear" w:color="auto" w:fill="D9D9D9"/>
        </w:rPr>
        <w:tab/>
      </w:r>
    </w:p>
    <w:p w14:paraId="597F3003" w14:textId="3C99FD83" w:rsidR="00DA1D94" w:rsidRPr="004E68E8" w:rsidRDefault="00DA1D94" w:rsidP="00DA1D94">
      <w:pPr>
        <w:pStyle w:val="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4E68E8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4E68E8">
        <w:rPr>
          <w:rFonts w:eastAsiaTheme="minorEastAsia"/>
          <w:lang w:eastAsia="ko-KR"/>
        </w:rPr>
        <w:t xml:space="preserve"> S</w:t>
      </w:r>
      <w:r w:rsidRPr="004E68E8">
        <w:rPr>
          <w:rFonts w:eastAsiaTheme="minorEastAsia" w:hint="eastAsia"/>
          <w:lang w:eastAsia="ko-KR"/>
        </w:rPr>
        <w:t>COPE</w:t>
      </w:r>
      <w:r w:rsidRPr="004E68E8">
        <w:rPr>
          <w:rFonts w:eastAsiaTheme="minorEastAsia"/>
          <w:lang w:eastAsia="ko-KR"/>
        </w:rPr>
        <w:t xml:space="preserve"> </w:t>
      </w:r>
      <w:r w:rsidRPr="004E68E8">
        <w:rPr>
          <w:rFonts w:eastAsiaTheme="minorEastAsia" w:hint="eastAsia"/>
          <w:lang w:eastAsia="ko-KR"/>
        </w:rPr>
        <w:t>OF</w:t>
      </w:r>
      <w:r w:rsidRPr="004E68E8">
        <w:rPr>
          <w:rFonts w:eastAsiaTheme="minorEastAsia"/>
          <w:lang w:eastAsia="ko-KR"/>
        </w:rPr>
        <w:t xml:space="preserve"> </w:t>
      </w:r>
      <w:r w:rsidRPr="004E68E8">
        <w:rPr>
          <w:rFonts w:eastAsiaTheme="minorEastAsia" w:hint="eastAsia"/>
          <w:lang w:eastAsia="ko-KR"/>
        </w:rPr>
        <w:t>ASSIGNMENT</w:t>
      </w:r>
    </w:p>
    <w:p w14:paraId="0A24936C" w14:textId="77777777" w:rsidR="004E68E8" w:rsidRPr="004E68E8" w:rsidRDefault="004E68E8" w:rsidP="004E68E8">
      <w:pPr>
        <w:pStyle w:val="1"/>
        <w:tabs>
          <w:tab w:val="left" w:pos="481"/>
        </w:tabs>
        <w:spacing w:before="72"/>
        <w:ind w:left="468" w:firstLine="0"/>
      </w:pPr>
      <w:r w:rsidRPr="004E68E8">
        <w:t>Project Support and Asian Market entrance activities, as described below:</w:t>
      </w:r>
    </w:p>
    <w:p w14:paraId="38384045" w14:textId="2B1FDA3D" w:rsidR="004E68E8" w:rsidRPr="004E68E8" w:rsidRDefault="004E68E8" w:rsidP="004E68E8">
      <w:pPr>
        <w:pStyle w:val="1"/>
        <w:tabs>
          <w:tab w:val="left" w:pos="481"/>
        </w:tabs>
        <w:spacing w:before="72"/>
        <w:ind w:left="468" w:firstLine="0"/>
        <w:rPr>
          <w:b w:val="0"/>
        </w:rPr>
      </w:pPr>
      <w:r w:rsidRPr="004E68E8">
        <w:t>-Market &amp; Business research -</w:t>
      </w:r>
      <w:r w:rsidRPr="004E68E8">
        <w:rPr>
          <w:b w:val="0"/>
        </w:rPr>
        <w:t xml:space="preserve"> Korea and Japan are quite isolated, they have their own </w:t>
      </w:r>
      <w:proofErr w:type="gramStart"/>
      <w:r w:rsidRPr="004E68E8">
        <w:rPr>
          <w:b w:val="0"/>
        </w:rPr>
        <w:t>high tech</w:t>
      </w:r>
      <w:proofErr w:type="gramEnd"/>
      <w:r w:rsidRPr="004E68E8">
        <w:rPr>
          <w:b w:val="0"/>
        </w:rPr>
        <w:t xml:space="preserve"> industry and generally only look at local companies. The intern will help us understand the market possibilities for our range of products and services using local resellers. We also need a competitor analysis with their products and pricing. It would also be important to research and present a summary on the importation process.</w:t>
      </w:r>
    </w:p>
    <w:p w14:paraId="61066D15" w14:textId="4ABD35BE" w:rsidR="004E68E8" w:rsidRPr="004E68E8" w:rsidRDefault="004E68E8" w:rsidP="004E68E8">
      <w:pPr>
        <w:pStyle w:val="1"/>
        <w:tabs>
          <w:tab w:val="left" w:pos="481"/>
        </w:tabs>
        <w:spacing w:before="72"/>
        <w:ind w:left="468" w:firstLine="0"/>
        <w:rPr>
          <w:b w:val="0"/>
        </w:rPr>
      </w:pPr>
      <w:r w:rsidRPr="004E68E8">
        <w:t xml:space="preserve">-LPWAN Product Registrations - </w:t>
      </w:r>
      <w:r w:rsidRPr="004E68E8">
        <w:rPr>
          <w:b w:val="0"/>
        </w:rPr>
        <w:t xml:space="preserve">PESSL needs a better understanding of the IoT landscape for both Korea and Japan, specifically NB-IoT and </w:t>
      </w:r>
      <w:proofErr w:type="spellStart"/>
      <w:r w:rsidRPr="004E68E8">
        <w:rPr>
          <w:b w:val="0"/>
        </w:rPr>
        <w:t>LoRaWAN</w:t>
      </w:r>
      <w:proofErr w:type="spellEnd"/>
      <w:r w:rsidRPr="004E68E8">
        <w:rPr>
          <w:b w:val="0"/>
        </w:rPr>
        <w:t xml:space="preserve">. We have sent a NB-IoT device to Kyung Nong Corp http://www.knco.co.kr/company/en_aboutus/ and they will be coordinating the testing and approval process for our NB-IoT device with SK Telecom. The intern will assist in this process </w:t>
      </w:r>
      <w:proofErr w:type="gramStart"/>
      <w:r w:rsidRPr="004E68E8">
        <w:rPr>
          <w:b w:val="0"/>
        </w:rPr>
        <w:t>and also</w:t>
      </w:r>
      <w:proofErr w:type="gramEnd"/>
      <w:r w:rsidRPr="004E68E8">
        <w:rPr>
          <w:b w:val="0"/>
        </w:rPr>
        <w:t xml:space="preserve"> help with our plans to do the same in Japan.</w:t>
      </w:r>
    </w:p>
    <w:p w14:paraId="721E6CCA" w14:textId="6CF8EC48" w:rsidR="00DA1D94" w:rsidRPr="004E68E8" w:rsidRDefault="004E68E8" w:rsidP="004E68E8">
      <w:pPr>
        <w:pStyle w:val="1"/>
        <w:tabs>
          <w:tab w:val="left" w:pos="481"/>
        </w:tabs>
        <w:spacing w:before="72"/>
        <w:ind w:left="468" w:firstLine="0"/>
        <w:rPr>
          <w:rFonts w:eastAsiaTheme="minorEastAsia"/>
          <w:b w:val="0"/>
          <w:bCs w:val="0"/>
          <w:lang w:eastAsia="ko-KR"/>
        </w:rPr>
      </w:pPr>
      <w:r w:rsidRPr="004E68E8">
        <w:t xml:space="preserve">-Support to Digital Farm Advisor Project 24 months duration - </w:t>
      </w:r>
      <w:r w:rsidRPr="004E68E8">
        <w:rPr>
          <w:b w:val="0"/>
        </w:rPr>
        <w:t>The intern could support the Market, Marketing, Training, and other project related activities in Malaysia, Vietnam, Indonesia, and Thailand</w:t>
      </w:r>
    </w:p>
    <w:p w14:paraId="18C4860B" w14:textId="77777777" w:rsidR="00DA1D94" w:rsidRPr="004E68E8" w:rsidRDefault="00DA1D94" w:rsidP="00DA1D94">
      <w:pPr>
        <w:pStyle w:val="1"/>
        <w:tabs>
          <w:tab w:val="left" w:pos="481"/>
        </w:tabs>
        <w:spacing w:before="207"/>
        <w:ind w:hanging="221"/>
      </w:pPr>
    </w:p>
    <w:p w14:paraId="00F62B57" w14:textId="44F203AC" w:rsidR="00DA1D94" w:rsidRPr="004E68E8" w:rsidRDefault="00DA1D94" w:rsidP="00DA1D94">
      <w:pPr>
        <w:pStyle w:val="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4E68E8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4E68E8">
        <w:t>EXPECTED</w:t>
      </w:r>
      <w:r w:rsidRPr="004E68E8">
        <w:rPr>
          <w:spacing w:val="-6"/>
        </w:rPr>
        <w:t xml:space="preserve"> </w:t>
      </w:r>
      <w:r w:rsidRPr="004E68E8">
        <w:t>DURATION</w:t>
      </w:r>
      <w:r w:rsidRPr="004E68E8">
        <w:rPr>
          <w:spacing w:val="-5"/>
        </w:rPr>
        <w:t xml:space="preserve"> </w:t>
      </w:r>
      <w:r w:rsidRPr="004E68E8">
        <w:t>OF</w:t>
      </w:r>
      <w:r w:rsidRPr="004E68E8">
        <w:rPr>
          <w:spacing w:val="-5"/>
        </w:rPr>
        <w:t xml:space="preserve"> </w:t>
      </w:r>
      <w:r w:rsidRPr="004E68E8">
        <w:t>ASSIGNMENT</w:t>
      </w:r>
    </w:p>
    <w:p w14:paraId="27EACB87" w14:textId="036CC122" w:rsidR="004E68E8" w:rsidRPr="004E68E8" w:rsidRDefault="007B5B61" w:rsidP="004E68E8">
      <w:pPr>
        <w:pStyle w:val="a3"/>
        <w:spacing w:before="1"/>
        <w:rPr>
          <w:rFonts w:eastAsiaTheme="minorEastAsia" w:hint="eastAsia"/>
          <w:bCs/>
          <w:lang w:eastAsia="ko-KR"/>
        </w:rPr>
      </w:pPr>
      <w:r w:rsidRPr="004E68E8">
        <w:rPr>
          <w:b/>
        </w:rPr>
        <w:t xml:space="preserve">        </w:t>
      </w:r>
      <w:r w:rsidR="00761678" w:rsidRPr="004E68E8">
        <w:rPr>
          <w:bCs/>
        </w:rPr>
        <w:t>5</w:t>
      </w:r>
      <w:r w:rsidRPr="004E68E8">
        <w:rPr>
          <w:bCs/>
        </w:rPr>
        <w:t xml:space="preserve"> months</w:t>
      </w:r>
      <w:r w:rsidR="004E68E8" w:rsidRPr="004E68E8">
        <w:rPr>
          <w:rFonts w:eastAsiaTheme="minorEastAsia"/>
          <w:bCs/>
          <w:lang w:eastAsia="ko-KR"/>
        </w:rPr>
        <w:t xml:space="preserve"> </w:t>
      </w:r>
    </w:p>
    <w:p w14:paraId="03A699C0" w14:textId="77777777" w:rsidR="00DA1D94" w:rsidRPr="004E68E8" w:rsidRDefault="00DA1D94">
      <w:pPr>
        <w:pStyle w:val="a3"/>
        <w:spacing w:before="1"/>
        <w:rPr>
          <w:b/>
          <w:sz w:val="16"/>
        </w:rPr>
      </w:pPr>
    </w:p>
    <w:p w14:paraId="492BF5BD" w14:textId="15612490" w:rsidR="008A4742" w:rsidRPr="004E68E8" w:rsidRDefault="008A4742" w:rsidP="008A4742">
      <w:pPr>
        <w:pStyle w:val="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4E68E8">
        <w:rPr>
          <w:noProof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4E68E8">
        <w:t>QUALIFICATION/EXPERIENCE</w:t>
      </w:r>
    </w:p>
    <w:p w14:paraId="79FFDBE4" w14:textId="57C392D0" w:rsidR="00D0366F" w:rsidRPr="004E68E8" w:rsidRDefault="00B019D3">
      <w:pPr>
        <w:pStyle w:val="a3"/>
        <w:spacing w:before="99"/>
        <w:ind w:left="240"/>
      </w:pPr>
      <w:r w:rsidRPr="004E68E8">
        <w:t>The</w:t>
      </w:r>
      <w:r w:rsidRPr="004E68E8">
        <w:rPr>
          <w:spacing w:val="-4"/>
        </w:rPr>
        <w:t xml:space="preserve"> </w:t>
      </w:r>
      <w:r w:rsidRPr="004E68E8">
        <w:t>successful</w:t>
      </w:r>
      <w:r w:rsidRPr="004E68E8">
        <w:rPr>
          <w:spacing w:val="-4"/>
        </w:rPr>
        <w:t xml:space="preserve"> </w:t>
      </w:r>
      <w:r w:rsidRPr="004E68E8">
        <w:t>offeror</w:t>
      </w:r>
      <w:r w:rsidRPr="004E68E8">
        <w:rPr>
          <w:spacing w:val="-2"/>
        </w:rPr>
        <w:t xml:space="preserve"> </w:t>
      </w:r>
      <w:r w:rsidRPr="004E68E8">
        <w:t>shall</w:t>
      </w:r>
      <w:r w:rsidRPr="004E68E8">
        <w:rPr>
          <w:spacing w:val="-2"/>
        </w:rPr>
        <w:t xml:space="preserve"> </w:t>
      </w:r>
      <w:r w:rsidRPr="004E68E8">
        <w:t>meet</w:t>
      </w:r>
      <w:r w:rsidRPr="004E68E8">
        <w:rPr>
          <w:spacing w:val="-4"/>
        </w:rPr>
        <w:t xml:space="preserve"> </w:t>
      </w:r>
      <w:r w:rsidRPr="004E68E8">
        <w:t>the</w:t>
      </w:r>
      <w:r w:rsidRPr="004E68E8">
        <w:rPr>
          <w:spacing w:val="-4"/>
        </w:rPr>
        <w:t xml:space="preserve"> </w:t>
      </w:r>
      <w:r w:rsidRPr="004E68E8">
        <w:t>following</w:t>
      </w:r>
      <w:r w:rsidRPr="004E68E8">
        <w:rPr>
          <w:spacing w:val="-5"/>
        </w:rPr>
        <w:t xml:space="preserve"> </w:t>
      </w:r>
      <w:r w:rsidRPr="004E68E8">
        <w:t>minimum</w:t>
      </w:r>
      <w:r w:rsidRPr="004E68E8">
        <w:rPr>
          <w:spacing w:val="-4"/>
        </w:rPr>
        <w:t xml:space="preserve"> </w:t>
      </w:r>
      <w:r w:rsidRPr="004E68E8">
        <w:t>criteria:</w:t>
      </w:r>
    </w:p>
    <w:p w14:paraId="04E418C6" w14:textId="77777777" w:rsidR="004E68E8" w:rsidRPr="004E68E8" w:rsidRDefault="004E68E8">
      <w:pPr>
        <w:pStyle w:val="a3"/>
        <w:spacing w:before="99"/>
        <w:ind w:left="240"/>
      </w:pPr>
    </w:p>
    <w:p w14:paraId="67A3A25A" w14:textId="77777777" w:rsidR="00D0366F" w:rsidRPr="004E68E8" w:rsidRDefault="00B019D3">
      <w:pPr>
        <w:pStyle w:val="1"/>
        <w:spacing w:before="26"/>
        <w:ind w:firstLine="0"/>
        <w:rPr>
          <w:u w:val="single"/>
        </w:rPr>
      </w:pPr>
      <w:r w:rsidRPr="004E68E8">
        <w:rPr>
          <w:u w:val="single"/>
        </w:rPr>
        <w:t>EDUCATION</w:t>
      </w:r>
    </w:p>
    <w:p w14:paraId="45FF1E58" w14:textId="216C82A1" w:rsidR="008A4742" w:rsidRPr="004E68E8" w:rsidRDefault="004E68E8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4E68E8">
        <w:rPr>
          <w:rFonts w:eastAsiaTheme="minorEastAsia" w:hint="eastAsia"/>
          <w:sz w:val="20"/>
          <w:lang w:eastAsia="ko-KR"/>
        </w:rPr>
        <w:t>M</w:t>
      </w:r>
      <w:r w:rsidRPr="004E68E8">
        <w:rPr>
          <w:rFonts w:eastAsiaTheme="minorEastAsia"/>
          <w:sz w:val="20"/>
          <w:lang w:eastAsia="ko-KR"/>
        </w:rPr>
        <w:t>arketing/Sales/Business with Agronomic background</w:t>
      </w:r>
    </w:p>
    <w:p w14:paraId="2AC0D8EB" w14:textId="77777777" w:rsidR="008A4742" w:rsidRPr="004E68E8" w:rsidRDefault="008A4742" w:rsidP="008A4742">
      <w:pPr>
        <w:pStyle w:val="a5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1ECBCAED" w14:textId="7D4D0E64" w:rsidR="008A4742" w:rsidRPr="004E68E8" w:rsidRDefault="00B019D3">
      <w:pPr>
        <w:pStyle w:val="1"/>
        <w:spacing w:before="2"/>
        <w:ind w:firstLine="0"/>
        <w:rPr>
          <w:u w:val="single"/>
        </w:rPr>
      </w:pPr>
      <w:r w:rsidRPr="004E68E8">
        <w:rPr>
          <w:u w:val="single"/>
        </w:rPr>
        <w:t>EXPERIENCE</w:t>
      </w:r>
    </w:p>
    <w:p w14:paraId="335AEB56" w14:textId="04696B88" w:rsidR="00FD0A94" w:rsidRPr="004E68E8" w:rsidRDefault="004E68E8" w:rsidP="00FD0A94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4E68E8">
        <w:rPr>
          <w:rFonts w:eastAsiaTheme="minorEastAsia"/>
          <w:sz w:val="20"/>
          <w:szCs w:val="20"/>
          <w:lang w:eastAsia="ko-KR"/>
        </w:rPr>
        <w:t>Project support or management activities</w:t>
      </w:r>
    </w:p>
    <w:p w14:paraId="5CF7BA59" w14:textId="6BE03D84" w:rsidR="004E68E8" w:rsidRPr="004E68E8" w:rsidRDefault="004E68E8" w:rsidP="00FD0A94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4E68E8">
        <w:rPr>
          <w:rFonts w:eastAsiaTheme="minorEastAsia"/>
          <w:sz w:val="20"/>
          <w:szCs w:val="20"/>
          <w:lang w:eastAsia="ko-KR"/>
        </w:rPr>
        <w:t>Business or marketing related activities</w:t>
      </w:r>
    </w:p>
    <w:p w14:paraId="77950E7D" w14:textId="77777777" w:rsidR="00FD0A94" w:rsidRPr="004E68E8" w:rsidRDefault="00FD0A94" w:rsidP="00FD0A94">
      <w:pPr>
        <w:pStyle w:val="a5"/>
        <w:tabs>
          <w:tab w:val="left" w:pos="941"/>
          <w:tab w:val="left" w:pos="942"/>
        </w:tabs>
        <w:spacing w:before="14" w:line="242" w:lineRule="auto"/>
        <w:ind w:right="228" w:firstLine="0"/>
      </w:pPr>
    </w:p>
    <w:p w14:paraId="30AEDECF" w14:textId="77777777" w:rsidR="00D0366F" w:rsidRPr="004E68E8" w:rsidRDefault="00B019D3">
      <w:pPr>
        <w:pStyle w:val="1"/>
        <w:spacing w:line="241" w:lineRule="exact"/>
        <w:ind w:firstLine="0"/>
        <w:rPr>
          <w:u w:val="single"/>
        </w:rPr>
      </w:pPr>
      <w:r w:rsidRPr="004E68E8">
        <w:rPr>
          <w:u w:val="single"/>
        </w:rPr>
        <w:lastRenderedPageBreak/>
        <w:t>LANGUAGE</w:t>
      </w:r>
    </w:p>
    <w:p w14:paraId="485E5253" w14:textId="4B39725D" w:rsidR="00D0366F" w:rsidRPr="004E68E8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  <w:szCs w:val="20"/>
        </w:rPr>
      </w:pPr>
      <w:r w:rsidRPr="004E68E8">
        <w:rPr>
          <w:rFonts w:eastAsiaTheme="minorEastAsia" w:hint="eastAsia"/>
          <w:sz w:val="20"/>
          <w:szCs w:val="20"/>
          <w:lang w:eastAsia="ko-KR"/>
        </w:rPr>
        <w:t>F</w:t>
      </w:r>
      <w:r w:rsidRPr="004E68E8">
        <w:rPr>
          <w:rFonts w:eastAsiaTheme="minorEastAsia"/>
          <w:sz w:val="20"/>
          <w:szCs w:val="20"/>
          <w:lang w:eastAsia="ko-KR"/>
        </w:rPr>
        <w:t>luency in English</w:t>
      </w:r>
    </w:p>
    <w:p w14:paraId="4BEF2C05" w14:textId="77777777" w:rsidR="008A4742" w:rsidRPr="004E68E8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52F4184B" w:rsidR="00D0366F" w:rsidRPr="004E68E8" w:rsidRDefault="00B019D3">
      <w:pPr>
        <w:spacing w:before="1"/>
        <w:ind w:left="221"/>
        <w:rPr>
          <w:b/>
          <w:sz w:val="18"/>
        </w:rPr>
      </w:pPr>
      <w:r w:rsidRPr="004E68E8">
        <w:rPr>
          <w:b/>
          <w:sz w:val="18"/>
          <w:u w:val="single"/>
        </w:rPr>
        <w:t>FUNCTIONAL</w:t>
      </w:r>
      <w:r w:rsidRPr="004E68E8">
        <w:rPr>
          <w:b/>
          <w:spacing w:val="-7"/>
          <w:sz w:val="18"/>
          <w:u w:val="single"/>
        </w:rPr>
        <w:t xml:space="preserve"> </w:t>
      </w:r>
      <w:r w:rsidRPr="004E68E8">
        <w:rPr>
          <w:b/>
          <w:sz w:val="18"/>
          <w:u w:val="single"/>
        </w:rPr>
        <w:t>COMPETENCIES</w:t>
      </w:r>
    </w:p>
    <w:p w14:paraId="2D25BB2A" w14:textId="03D2840E" w:rsidR="00AB0D93" w:rsidRPr="004E68E8" w:rsidRDefault="004E68E8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4E68E8">
        <w:rPr>
          <w:rFonts w:eastAsiaTheme="minorEastAsia"/>
          <w:sz w:val="20"/>
          <w:lang w:eastAsia="ko-KR"/>
        </w:rPr>
        <w:t xml:space="preserve">Communication skills, possible contact with clients, </w:t>
      </w:r>
      <w:proofErr w:type="gramStart"/>
      <w:r w:rsidRPr="004E68E8">
        <w:rPr>
          <w:rFonts w:eastAsiaTheme="minorEastAsia"/>
          <w:sz w:val="20"/>
          <w:lang w:eastAsia="ko-KR"/>
        </w:rPr>
        <w:t>partners;</w:t>
      </w:r>
      <w:proofErr w:type="gramEnd"/>
    </w:p>
    <w:p w14:paraId="3E20B267" w14:textId="69470EC7" w:rsidR="004E68E8" w:rsidRPr="004E68E8" w:rsidRDefault="004E68E8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4E68E8">
        <w:rPr>
          <w:rFonts w:eastAsiaTheme="minorEastAsia"/>
          <w:sz w:val="20"/>
          <w:lang w:eastAsia="ko-KR"/>
        </w:rPr>
        <w:t xml:space="preserve">Organization skills to support the project documentation, deliverables, </w:t>
      </w:r>
      <w:proofErr w:type="gramStart"/>
      <w:r w:rsidRPr="004E68E8">
        <w:rPr>
          <w:rFonts w:eastAsiaTheme="minorEastAsia"/>
          <w:sz w:val="20"/>
          <w:lang w:eastAsia="ko-KR"/>
        </w:rPr>
        <w:t>reports;</w:t>
      </w:r>
      <w:proofErr w:type="gramEnd"/>
    </w:p>
    <w:p w14:paraId="660ED0AB" w14:textId="68674359" w:rsidR="004E68E8" w:rsidRPr="004E68E8" w:rsidRDefault="004E68E8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4E68E8">
        <w:rPr>
          <w:rFonts w:eastAsiaTheme="minorEastAsia"/>
          <w:sz w:val="20"/>
          <w:lang w:eastAsia="ko-KR"/>
        </w:rPr>
        <w:t xml:space="preserve">Internal and customer training material preparation </w:t>
      </w:r>
      <w:proofErr w:type="gramStart"/>
      <w:r w:rsidRPr="004E68E8">
        <w:rPr>
          <w:rFonts w:eastAsiaTheme="minorEastAsia"/>
          <w:sz w:val="20"/>
          <w:lang w:eastAsia="ko-KR"/>
        </w:rPr>
        <w:t>support(</w:t>
      </w:r>
      <w:proofErr w:type="gramEnd"/>
      <w:r w:rsidRPr="004E68E8">
        <w:rPr>
          <w:rFonts w:eastAsiaTheme="minorEastAsia"/>
          <w:sz w:val="20"/>
          <w:lang w:eastAsia="ko-KR"/>
        </w:rPr>
        <w:t>product manuals, brochures, videos, webinars, events, website, catalogue, etc.)</w:t>
      </w:r>
    </w:p>
    <w:p w14:paraId="68FD31F8" w14:textId="77777777" w:rsidR="00FD0A94" w:rsidRPr="004E68E8" w:rsidRDefault="00FD0A94" w:rsidP="00FD0A94">
      <w:pPr>
        <w:pStyle w:val="a5"/>
        <w:tabs>
          <w:tab w:val="left" w:pos="941"/>
          <w:tab w:val="left" w:pos="942"/>
        </w:tabs>
        <w:spacing w:before="14"/>
        <w:ind w:firstLine="0"/>
        <w:rPr>
          <w:sz w:val="20"/>
        </w:rPr>
      </w:pPr>
    </w:p>
    <w:p w14:paraId="562A8397" w14:textId="102E154E" w:rsidR="00D0366F" w:rsidRPr="004E68E8" w:rsidRDefault="00B019D3">
      <w:pPr>
        <w:ind w:left="221"/>
        <w:rPr>
          <w:b/>
          <w:sz w:val="20"/>
          <w:szCs w:val="20"/>
        </w:rPr>
      </w:pPr>
      <w:r w:rsidRPr="004E68E8">
        <w:rPr>
          <w:b/>
          <w:sz w:val="20"/>
          <w:szCs w:val="20"/>
          <w:u w:val="single"/>
        </w:rPr>
        <w:t>Core</w:t>
      </w:r>
      <w:r w:rsidRPr="004E68E8">
        <w:rPr>
          <w:b/>
          <w:spacing w:val="-5"/>
          <w:sz w:val="20"/>
          <w:szCs w:val="20"/>
          <w:u w:val="single"/>
        </w:rPr>
        <w:t xml:space="preserve"> </w:t>
      </w:r>
      <w:r w:rsidRPr="004E68E8">
        <w:rPr>
          <w:b/>
          <w:sz w:val="20"/>
          <w:szCs w:val="20"/>
          <w:u w:val="single"/>
        </w:rPr>
        <w:t>Competencies</w:t>
      </w:r>
    </w:p>
    <w:p w14:paraId="54ECEA08" w14:textId="77777777" w:rsidR="004E68E8" w:rsidRPr="004E68E8" w:rsidRDefault="004E68E8" w:rsidP="004E68E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autoSpaceDE/>
        <w:autoSpaceDN/>
        <w:spacing w:before="14" w:line="249" w:lineRule="auto"/>
        <w:ind w:right="218"/>
      </w:pPr>
      <w:r w:rsidRPr="004E68E8">
        <w:rPr>
          <w:sz w:val="20"/>
          <w:szCs w:val="20"/>
        </w:rPr>
        <w:t>cooperative, interested in those topics, contribute to the team and our work process</w:t>
      </w:r>
    </w:p>
    <w:p w14:paraId="1FDB29DF" w14:textId="77777777" w:rsidR="004E68E8" w:rsidRPr="004E68E8" w:rsidRDefault="004E68E8" w:rsidP="004E68E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autoSpaceDE/>
        <w:autoSpaceDN/>
        <w:spacing w:before="14" w:line="249" w:lineRule="auto"/>
        <w:ind w:right="218"/>
      </w:pPr>
      <w:r w:rsidRPr="004E68E8">
        <w:rPr>
          <w:sz w:val="20"/>
          <w:szCs w:val="20"/>
        </w:rPr>
        <w:t xml:space="preserve">communication &amp; organization skills </w:t>
      </w:r>
    </w:p>
    <w:p w14:paraId="35E2183E" w14:textId="77777777" w:rsidR="004E68E8" w:rsidRPr="004E68E8" w:rsidRDefault="004E68E8" w:rsidP="004E68E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  <w:tab w:val="left" w:pos="942"/>
        </w:tabs>
        <w:autoSpaceDE/>
        <w:autoSpaceDN/>
        <w:spacing w:before="14" w:line="249" w:lineRule="auto"/>
        <w:ind w:right="218"/>
      </w:pPr>
      <w:r w:rsidRPr="004E68E8">
        <w:rPr>
          <w:sz w:val="20"/>
          <w:szCs w:val="20"/>
        </w:rPr>
        <w:t xml:space="preserve">marketing material preparation, conference, support, correction, </w:t>
      </w:r>
      <w:proofErr w:type="spellStart"/>
      <w:r w:rsidRPr="004E68E8">
        <w:rPr>
          <w:sz w:val="20"/>
          <w:szCs w:val="20"/>
        </w:rPr>
        <w:t>etc</w:t>
      </w:r>
      <w:proofErr w:type="spellEnd"/>
      <w:r w:rsidRPr="004E68E8">
        <w:rPr>
          <w:sz w:val="20"/>
          <w:szCs w:val="20"/>
        </w:rPr>
        <w:t xml:space="preserve"> (product manuals, brochures, videos, webinars, events, website, catalogue, </w:t>
      </w:r>
      <w:proofErr w:type="spellStart"/>
      <w:r w:rsidRPr="004E68E8">
        <w:rPr>
          <w:sz w:val="20"/>
          <w:szCs w:val="20"/>
        </w:rPr>
        <w:t>etc</w:t>
      </w:r>
      <w:proofErr w:type="spellEnd"/>
      <w:r w:rsidRPr="004E68E8">
        <w:rPr>
          <w:sz w:val="20"/>
          <w:szCs w:val="20"/>
        </w:rPr>
        <w:t>)</w:t>
      </w:r>
    </w:p>
    <w:p w14:paraId="6DDDCD92" w14:textId="1F697BF6" w:rsidR="00AB0D93" w:rsidRPr="004E68E8" w:rsidRDefault="004E68E8" w:rsidP="004E68E8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rPr>
          <w:sz w:val="20"/>
        </w:rPr>
      </w:pPr>
      <w:r w:rsidRPr="004E68E8">
        <w:rPr>
          <w:sz w:val="20"/>
          <w:szCs w:val="20"/>
        </w:rPr>
        <w:t xml:space="preserve">ability to provide structured reports and </w:t>
      </w:r>
      <w:proofErr w:type="spellStart"/>
      <w:r w:rsidRPr="004E68E8">
        <w:rPr>
          <w:sz w:val="20"/>
          <w:szCs w:val="20"/>
        </w:rPr>
        <w:t>presentation</w:t>
      </w:r>
      <w:proofErr w:type="spellEnd"/>
    </w:p>
    <w:sectPr w:rsidR="00AB0D93" w:rsidRPr="004E68E8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BED5" w14:textId="77777777" w:rsidR="000A5104" w:rsidRDefault="000A5104">
      <w:r>
        <w:separator/>
      </w:r>
    </w:p>
  </w:endnote>
  <w:endnote w:type="continuationSeparator" w:id="0">
    <w:p w14:paraId="0DD7D315" w14:textId="77777777" w:rsidR="000A5104" w:rsidRDefault="000A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24B5F" w14:textId="77777777" w:rsidR="000A5104" w:rsidRDefault="000A5104">
      <w:r>
        <w:separator/>
      </w:r>
    </w:p>
  </w:footnote>
  <w:footnote w:type="continuationSeparator" w:id="0">
    <w:p w14:paraId="5CDE8FCF" w14:textId="77777777" w:rsidR="000A5104" w:rsidRDefault="000A5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  <w:jc w:val="left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4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  <w:jc w:val="left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8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0" w15:restartNumberingAfterBreak="0">
    <w:nsid w:val="39F7683E"/>
    <w:multiLevelType w:val="multilevel"/>
    <w:tmpl w:val="BB9260B0"/>
    <w:lvl w:ilvl="0">
      <w:start w:val="1"/>
      <w:numFmt w:val="bullet"/>
      <w:lvlText w:val="●"/>
      <w:lvlJc w:val="left"/>
      <w:pPr>
        <w:ind w:left="941" w:hanging="353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1">
      <w:start w:val="1"/>
      <w:numFmt w:val="bullet"/>
      <w:lvlText w:val="•"/>
      <w:lvlJc w:val="left"/>
      <w:pPr>
        <w:ind w:left="1828" w:hanging="353"/>
      </w:pPr>
    </w:lvl>
    <w:lvl w:ilvl="2">
      <w:start w:val="1"/>
      <w:numFmt w:val="bullet"/>
      <w:lvlText w:val="•"/>
      <w:lvlJc w:val="left"/>
      <w:pPr>
        <w:ind w:left="2716" w:hanging="353"/>
      </w:pPr>
    </w:lvl>
    <w:lvl w:ilvl="3">
      <w:start w:val="1"/>
      <w:numFmt w:val="bullet"/>
      <w:lvlText w:val="•"/>
      <w:lvlJc w:val="left"/>
      <w:pPr>
        <w:ind w:left="3604" w:hanging="353"/>
      </w:pPr>
    </w:lvl>
    <w:lvl w:ilvl="4">
      <w:start w:val="1"/>
      <w:numFmt w:val="bullet"/>
      <w:lvlText w:val="•"/>
      <w:lvlJc w:val="left"/>
      <w:pPr>
        <w:ind w:left="4492" w:hanging="353"/>
      </w:pPr>
    </w:lvl>
    <w:lvl w:ilvl="5">
      <w:start w:val="1"/>
      <w:numFmt w:val="bullet"/>
      <w:lvlText w:val="•"/>
      <w:lvlJc w:val="left"/>
      <w:pPr>
        <w:ind w:left="5380" w:hanging="353"/>
      </w:pPr>
    </w:lvl>
    <w:lvl w:ilvl="6">
      <w:start w:val="1"/>
      <w:numFmt w:val="bullet"/>
      <w:lvlText w:val="•"/>
      <w:lvlJc w:val="left"/>
      <w:pPr>
        <w:ind w:left="6268" w:hanging="353"/>
      </w:pPr>
    </w:lvl>
    <w:lvl w:ilvl="7">
      <w:start w:val="1"/>
      <w:numFmt w:val="bullet"/>
      <w:lvlText w:val="•"/>
      <w:lvlJc w:val="left"/>
      <w:pPr>
        <w:ind w:left="7156" w:hanging="352"/>
      </w:pPr>
    </w:lvl>
    <w:lvl w:ilvl="8">
      <w:start w:val="1"/>
      <w:numFmt w:val="bullet"/>
      <w:lvlText w:val="•"/>
      <w:lvlJc w:val="left"/>
      <w:pPr>
        <w:ind w:left="8044" w:hanging="353"/>
      </w:pPr>
    </w:lvl>
  </w:abstractNum>
  <w:abstractNum w:abstractNumId="11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  <w:jc w:val="left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6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17" w15:restartNumberingAfterBreak="0">
    <w:nsid w:val="7833182E"/>
    <w:multiLevelType w:val="hybridMultilevel"/>
    <w:tmpl w:val="437A3256"/>
    <w:lvl w:ilvl="0" w:tplc="47F4C2B6">
      <w:start w:val="5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1"/>
  </w:num>
  <w:num w:numId="9">
    <w:abstractNumId w:val="13"/>
  </w:num>
  <w:num w:numId="10">
    <w:abstractNumId w:val="4"/>
  </w:num>
  <w:num w:numId="11">
    <w:abstractNumId w:val="8"/>
  </w:num>
  <w:num w:numId="12">
    <w:abstractNumId w:val="9"/>
  </w:num>
  <w:num w:numId="13">
    <w:abstractNumId w:val="14"/>
  </w:num>
  <w:num w:numId="14">
    <w:abstractNumId w:val="16"/>
  </w:num>
  <w:num w:numId="15">
    <w:abstractNumId w:val="7"/>
  </w:num>
  <w:num w:numId="16">
    <w:abstractNumId w:val="15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6F"/>
    <w:rsid w:val="000518E8"/>
    <w:rsid w:val="000A5104"/>
    <w:rsid w:val="002E5878"/>
    <w:rsid w:val="004E4DFF"/>
    <w:rsid w:val="004E68E8"/>
    <w:rsid w:val="005C2C06"/>
    <w:rsid w:val="0073496A"/>
    <w:rsid w:val="00761678"/>
    <w:rsid w:val="007B5B61"/>
    <w:rsid w:val="008A4742"/>
    <w:rsid w:val="00AB0D93"/>
    <w:rsid w:val="00B019D3"/>
    <w:rsid w:val="00D0366F"/>
    <w:rsid w:val="00DA1D94"/>
    <w:rsid w:val="00FD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941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8E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E68E8"/>
    <w:rPr>
      <w:rFonts w:ascii="Tahoma" w:eastAsia="Tahoma" w:hAnsi="Tahoma" w:cs="Tahoma"/>
    </w:rPr>
  </w:style>
  <w:style w:type="paragraph" w:styleId="a7">
    <w:name w:val="footer"/>
    <w:basedOn w:val="a"/>
    <w:link w:val="Char0"/>
    <w:uiPriority w:val="99"/>
    <w:unhideWhenUsed/>
    <w:rsid w:val="004E68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E68E8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조 정민</cp:lastModifiedBy>
  <cp:revision>3</cp:revision>
  <dcterms:created xsi:type="dcterms:W3CDTF">2021-08-04T01:56:00Z</dcterms:created>
  <dcterms:modified xsi:type="dcterms:W3CDTF">2021-08-04T02:02:00Z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